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22" w:rsidRPr="002D2154" w:rsidRDefault="00473E22" w:rsidP="00473E22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Subject Name: CS2060 High Speed Networks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R.Balasubramaniyan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AssistantProfessor</w:t>
      </w:r>
      <w:proofErr w:type="spellEnd"/>
    </w:p>
    <w:p w:rsidR="00473E22" w:rsidRPr="002D2154" w:rsidRDefault="00473E22" w:rsidP="00473E22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473E22" w:rsidRPr="002D2154" w:rsidRDefault="00473E22" w:rsidP="00473E22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Final Year –ECE ‘B’ Section</w:t>
      </w:r>
    </w:p>
    <w:p w:rsidR="00473E22" w:rsidRPr="002D2154" w:rsidRDefault="00473E22" w:rsidP="00473E22">
      <w:pPr>
        <w:rPr>
          <w:rFonts w:ascii="Times New Roman" w:hAnsi="Times New Roman" w:cs="Times New Roman"/>
          <w:b/>
          <w:sz w:val="24"/>
          <w:szCs w:val="24"/>
        </w:rPr>
      </w:pPr>
      <w:r w:rsidRPr="002D215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 HIGH SPEED NETWORKS </w:t>
      </w:r>
    </w:p>
    <w:p w:rsidR="00473E22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Frame Relay Networks – Asynchronous transfer mode – ATM Protocol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Architecture,ATM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logical Connection, ATM Cell – ATM Service Categories – AAL, High Speed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LANs:Fast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Ethernet, Gigabit Ethernet, Fiber Channel – Wireless LANs: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applications,requirements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 Architecture of 802.11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II CON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GESTION AND TRAFFIC MANAGEMENT </w:t>
      </w:r>
    </w:p>
    <w:p w:rsidR="00473E22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 xml:space="preserve">Queuing Analysis- Queuing Models – Single Server Queues – Effects of Congestion –Congestion Control – Traffic Management – Congestion Control in Packet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SwitchingNetworks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 Frame Relay Congestion Control.</w:t>
      </w:r>
      <w:proofErr w:type="gramEnd"/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III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CP AND ATM CONGESTION CONTROL </w:t>
      </w:r>
    </w:p>
    <w:p w:rsidR="00473E22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TCP Flow control – TCP Congestion Control – Retransmission – Timer Management –Exponential RTO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backoff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 KARN’s Algorithm – Window management – Performance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ofTCP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over ATM. Traffic and Congestion control in ATM – Requirements – Attributes –Traffic Management Frame work, Traffic Control – ABR traffic Management – ABR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ratecontrol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RM cell formats, ABR Capacity allocations – GFR traffic management.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IV INTEGRAT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 AND DIFFERENTIATED SERVICES </w:t>
      </w:r>
    </w:p>
    <w:p w:rsidR="00473E22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Integrated Services Architecture – Approach, Components, Services-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QueuingDiscipline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FQ, PS, BRFQ, GPS, WFQ – Random Early Detection,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DifferentiatedServices</w:t>
      </w:r>
      <w:proofErr w:type="spellEnd"/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UNIT V PROTOCOLS FOR QOS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SUPPORT 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RSVP – Goals &amp; Characteristics, Data Flow, RSVP operations, Protocol Mechanisms –Multiprotocol Label Switching – Operations, Label Stacking, Protocol details – RTP –Protocol Architecture, Data Transfer Protocol, RTCP.</w:t>
      </w:r>
    </w:p>
    <w:p w:rsidR="00473E22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TEXT BOOK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1. William Stallings, “HIGH SPEED NETWORKS AND INTERNET”, Pearson</w:t>
      </w:r>
    </w:p>
    <w:p w:rsidR="00473E22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Education, Second Edition, 2002.</w:t>
      </w:r>
      <w:proofErr w:type="gramEnd"/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Warland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PravinVaraiya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“High performance communication networks”, Second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Edition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Jean Harcourt Asia Pvt. Ltd., , 2001.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IrvanPepelnjk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Guichard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Apcar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“MPLS and VPN architecture”, Cisco</w:t>
      </w:r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Press, Volume 1 and 2, 2003.</w:t>
      </w:r>
      <w:proofErr w:type="gramEnd"/>
    </w:p>
    <w:p w:rsidR="00473E22" w:rsidRPr="002D2154" w:rsidRDefault="00473E22" w:rsidP="0047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Abhijit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Pandya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Ercan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Sea, “ATM Technology for Broad Band Telecommunication</w:t>
      </w:r>
    </w:p>
    <w:p w:rsidR="00174D82" w:rsidRDefault="00473E22">
      <w:r w:rsidRPr="002D2154">
        <w:rPr>
          <w:rFonts w:ascii="Times New Roman" w:hAnsi="Times New Roman" w:cs="Times New Roman"/>
          <w:sz w:val="24"/>
          <w:szCs w:val="24"/>
        </w:rPr>
        <w:t>Networks”, CRC Press, New York, 2004.</w:t>
      </w:r>
    </w:p>
    <w:sectPr w:rsidR="0017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473E22"/>
    <w:rsid w:val="00174D82"/>
    <w:rsid w:val="0047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2013-12-10T08:58:00Z</dcterms:created>
  <dcterms:modified xsi:type="dcterms:W3CDTF">2013-12-10T08:58:00Z</dcterms:modified>
</cp:coreProperties>
</file>