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02" w:rsidRPr="00D96D02" w:rsidRDefault="00D96D02" w:rsidP="00D96D02">
      <w:pPr>
        <w:pStyle w:val="MxLA-PageHeading"/>
        <w:pBdr>
          <w:bottom w:val="none" w:sz="0" w:space="0" w:color="auto"/>
        </w:pBdr>
        <w:spacing w:line="360" w:lineRule="auto"/>
        <w:jc w:val="center"/>
        <w:rPr>
          <w:rFonts w:ascii="Times New Roman" w:hAnsi="Times New Roman"/>
          <w:color w:val="auto"/>
          <w:sz w:val="28"/>
          <w:szCs w:val="24"/>
        </w:rPr>
      </w:pPr>
      <w:r w:rsidRPr="00D96D02">
        <w:rPr>
          <w:rFonts w:ascii="Times New Roman" w:hAnsi="Times New Roman"/>
          <w:color w:val="auto"/>
          <w:sz w:val="28"/>
          <w:szCs w:val="24"/>
        </w:rPr>
        <w:t>Unit 5 Other power plants and Economics of Power plants</w:t>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color w:val="auto"/>
          <w:sz w:val="24"/>
          <w:szCs w:val="24"/>
        </w:rPr>
        <w:t>Session Plan 1</w:t>
      </w:r>
    </w:p>
    <w:p w:rsidR="00D96D02" w:rsidRPr="00D96D02" w:rsidRDefault="00D96D02" w:rsidP="00D96D02">
      <w:pPr>
        <w:spacing w:line="360" w:lineRule="auto"/>
        <w:jc w:val="both"/>
        <w:rPr>
          <w:rStyle w:val="Bodytabletext"/>
          <w:rFonts w:ascii="Times New Roman" w:hAnsi="Times New Roman" w:cs="Times New Roman"/>
          <w:b w:val="0"/>
          <w:sz w:val="24"/>
          <w:szCs w:val="24"/>
        </w:rPr>
      </w:pPr>
      <w:r w:rsidRPr="00D96D02">
        <w:rPr>
          <w:rFonts w:eastAsia="Arial Unicode MS"/>
          <w:b/>
        </w:rPr>
        <w:t>Recap:</w:t>
      </w:r>
      <w:r w:rsidRPr="00D96D02">
        <w:rPr>
          <w:rFonts w:eastAsia="Arial Unicode MS"/>
        </w:rPr>
        <w:t xml:space="preserve"> </w:t>
      </w:r>
      <w:r w:rsidRPr="00D96D02">
        <w:rPr>
          <w:rFonts w:eastAsia="Arial Unicode MS"/>
          <w:b/>
        </w:rPr>
        <w:t>Reheating, regeneration in gas turbine plant</w:t>
      </w:r>
    </w:p>
    <w:p w:rsidR="00D96D02" w:rsidRPr="00D96D02" w:rsidRDefault="00D96D02" w:rsidP="00D96D02">
      <w:pPr>
        <w:pStyle w:val="MxLA-PageHeading"/>
        <w:numPr>
          <w:ilvl w:val="0"/>
          <w:numId w:val="1"/>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Reheating in gas turbine plant increases the thermal efficiency</w:t>
      </w:r>
    </w:p>
    <w:p w:rsidR="00D96D02" w:rsidRPr="00D96D02" w:rsidRDefault="00D96D02" w:rsidP="00D96D02">
      <w:pPr>
        <w:pStyle w:val="MxLA-PageHeading"/>
        <w:numPr>
          <w:ilvl w:val="0"/>
          <w:numId w:val="1"/>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Overall plant efficiency is increased by regenerative heating</w:t>
      </w:r>
    </w:p>
    <w:p w:rsidR="00D96D02" w:rsidRPr="00D96D02" w:rsidRDefault="00D96D02" w:rsidP="00D96D02">
      <w:pPr>
        <w:pStyle w:val="MxLA-PageHeading"/>
        <w:pBdr>
          <w:bottom w:val="none" w:sz="0" w:space="0" w:color="auto"/>
        </w:pBdr>
        <w:spacing w:line="360" w:lineRule="auto"/>
        <w:jc w:val="both"/>
        <w:rPr>
          <w:rFonts w:ascii="Times New Roman" w:hAnsi="Times New Roman"/>
          <w:b w:val="0"/>
          <w:color w:val="auto"/>
          <w:sz w:val="24"/>
          <w:szCs w:val="24"/>
        </w:rPr>
      </w:pPr>
    </w:p>
    <w:p w:rsidR="00D96D02" w:rsidRPr="00D96D02" w:rsidRDefault="00D96D02" w:rsidP="00D96D02">
      <w:pPr>
        <w:spacing w:line="360" w:lineRule="auto"/>
        <w:jc w:val="both"/>
        <w:rPr>
          <w:b/>
        </w:rPr>
      </w:pPr>
      <w:r w:rsidRPr="00D96D02">
        <w:rPr>
          <w:b/>
        </w:rPr>
        <w:t>Geo thermal energy – working principle</w:t>
      </w:r>
    </w:p>
    <w:p w:rsidR="00D96D02" w:rsidRPr="00D96D02" w:rsidRDefault="00D96D02" w:rsidP="00D96D02">
      <w:pPr>
        <w:pStyle w:val="MxLA-PageHeading"/>
        <w:pBdr>
          <w:bottom w:val="none" w:sz="0" w:space="0" w:color="auto"/>
        </w:pBdr>
        <w:spacing w:line="360" w:lineRule="auto"/>
        <w:jc w:val="both"/>
        <w:rPr>
          <w:rFonts w:ascii="Times New Roman" w:hAnsi="Times New Roman"/>
          <w:b w:val="0"/>
          <w:color w:val="auto"/>
          <w:sz w:val="24"/>
          <w:szCs w:val="24"/>
        </w:rPr>
      </w:pPr>
      <w:hyperlink r:id="rId5" w:history="1">
        <w:r w:rsidRPr="00D96D02">
          <w:rPr>
            <w:rStyle w:val="Hyperlink"/>
            <w:rFonts w:ascii="Times New Roman" w:hAnsi="Times New Roman"/>
            <w:b w:val="0"/>
            <w:color w:val="auto"/>
            <w:sz w:val="24"/>
            <w:szCs w:val="24"/>
          </w:rPr>
          <w:t>http://en.wikipedia.org/wiki/Geothermal_electricity</w:t>
        </w:r>
      </w:hyperlink>
    </w:p>
    <w:p w:rsidR="00D96D02" w:rsidRPr="00D96D02" w:rsidRDefault="00D96D02" w:rsidP="00D96D02">
      <w:pPr>
        <w:pStyle w:val="NormalWeb"/>
        <w:spacing w:line="360" w:lineRule="auto"/>
        <w:ind w:firstLine="720"/>
        <w:jc w:val="both"/>
      </w:pPr>
      <w:r w:rsidRPr="00D96D02">
        <w:rPr>
          <w:bCs/>
        </w:rPr>
        <w:t>Geothermal electricity</w:t>
      </w:r>
      <w:r w:rsidRPr="00D96D02">
        <w:t xml:space="preserve"> is </w:t>
      </w:r>
      <w:hyperlink r:id="rId6" w:tooltip="Electricity generation" w:history="1">
        <w:r w:rsidRPr="00D96D02">
          <w:rPr>
            <w:rStyle w:val="Hyperlink"/>
          </w:rPr>
          <w:t>electricity generated</w:t>
        </w:r>
      </w:hyperlink>
      <w:r w:rsidRPr="00D96D02">
        <w:t xml:space="preserve"> from </w:t>
      </w:r>
      <w:hyperlink r:id="rId7" w:tooltip="Geothermal energy" w:history="1">
        <w:r w:rsidRPr="00D96D02">
          <w:rPr>
            <w:rStyle w:val="Hyperlink"/>
          </w:rPr>
          <w:t>geothermal energy</w:t>
        </w:r>
      </w:hyperlink>
      <w:r w:rsidRPr="00D96D02">
        <w:t xml:space="preserve">. Technologies in use include dry steam power plants, flash steam power plants and binary cycle power plants. Geothermal electricity generation is currently used in 24 countries, while </w:t>
      </w:r>
      <w:hyperlink r:id="rId8" w:tooltip="Geothermal heating" w:history="1">
        <w:r w:rsidRPr="00D96D02">
          <w:rPr>
            <w:rStyle w:val="Hyperlink"/>
          </w:rPr>
          <w:t>geothermal heating</w:t>
        </w:r>
      </w:hyperlink>
      <w:r w:rsidRPr="00D96D02">
        <w:t xml:space="preserve"> is in use in 70 countries. </w:t>
      </w:r>
    </w:p>
    <w:p w:rsidR="00D96D02" w:rsidRPr="00D96D02" w:rsidRDefault="00D96D02" w:rsidP="00D96D02">
      <w:pPr>
        <w:pStyle w:val="NormalWeb"/>
        <w:spacing w:line="360" w:lineRule="auto"/>
        <w:jc w:val="both"/>
      </w:pPr>
      <w:r w:rsidRPr="00D96D02">
        <w:t>Estimates of the electricity generating potential of geothermal energy vary from 35 to 2,000 GW.</w:t>
      </w:r>
      <w:r w:rsidRPr="00D96D02">
        <w:rPr>
          <w:vertAlign w:val="superscript"/>
        </w:rPr>
        <w:t xml:space="preserve"> </w:t>
      </w:r>
      <w:r w:rsidRPr="00D96D02">
        <w:t xml:space="preserve"> Current worldwide installed capacity is 10,715 </w:t>
      </w:r>
      <w:hyperlink r:id="rId9" w:tooltip="Megawatts" w:history="1">
        <w:r w:rsidRPr="00D96D02">
          <w:rPr>
            <w:rStyle w:val="Hyperlink"/>
          </w:rPr>
          <w:t>megawatts</w:t>
        </w:r>
      </w:hyperlink>
      <w:r w:rsidRPr="00D96D02">
        <w:t xml:space="preserve"> (MW), with the largest capacity in the </w:t>
      </w:r>
      <w:hyperlink r:id="rId10" w:tooltip="Geothermal energy in the United States" w:history="1">
        <w:r w:rsidRPr="00D96D02">
          <w:rPr>
            <w:rStyle w:val="Hyperlink"/>
          </w:rPr>
          <w:t>United States</w:t>
        </w:r>
      </w:hyperlink>
      <w:r w:rsidRPr="00D96D02">
        <w:t xml:space="preserve"> (3,086 MW), </w:t>
      </w:r>
      <w:hyperlink r:id="rId11" w:tooltip="Geothermal power in the Philippines" w:history="1">
        <w:r w:rsidRPr="00D96D02">
          <w:rPr>
            <w:rStyle w:val="Hyperlink"/>
          </w:rPr>
          <w:t>Philippines</w:t>
        </w:r>
      </w:hyperlink>
      <w:r w:rsidRPr="00D96D02">
        <w:t xml:space="preserve">, and </w:t>
      </w:r>
      <w:hyperlink r:id="rId12" w:tooltip="Geothermal power in Indonesia" w:history="1">
        <w:r w:rsidRPr="00D96D02">
          <w:rPr>
            <w:rStyle w:val="Hyperlink"/>
          </w:rPr>
          <w:t>Indonesia</w:t>
        </w:r>
      </w:hyperlink>
      <w:r w:rsidRPr="00D96D02">
        <w:t xml:space="preserve">. India has announced a plan to develop the country's first geothermal power facility in Chhattisgarh. </w:t>
      </w:r>
    </w:p>
    <w:p w:rsidR="00D96D02" w:rsidRPr="00D96D02" w:rsidRDefault="00D96D02" w:rsidP="00D96D02">
      <w:pPr>
        <w:pStyle w:val="NormalWeb"/>
        <w:spacing w:after="0" w:line="360" w:lineRule="auto"/>
        <w:jc w:val="both"/>
      </w:pPr>
      <w:r w:rsidRPr="00D96D02">
        <w:t xml:space="preserve">Geothermal power is considered to be </w:t>
      </w:r>
      <w:hyperlink r:id="rId13" w:tooltip="Sustainability" w:history="1">
        <w:r w:rsidRPr="00D96D02">
          <w:rPr>
            <w:rStyle w:val="Hyperlink"/>
          </w:rPr>
          <w:t>sustainable</w:t>
        </w:r>
      </w:hyperlink>
      <w:r w:rsidRPr="00D96D02">
        <w:t xml:space="preserve"> because the heat extraction is small compared with the Earth's heat content. The </w:t>
      </w:r>
      <w:hyperlink r:id="rId14" w:tooltip="Emission intensity" w:history="1">
        <w:r w:rsidRPr="00D96D02">
          <w:rPr>
            <w:rStyle w:val="Hyperlink"/>
          </w:rPr>
          <w:t>emission intensity</w:t>
        </w:r>
      </w:hyperlink>
      <w:r w:rsidRPr="00D96D02">
        <w:t xml:space="preserve"> of existing geothermal electric plants is on average 122 kg of </w:t>
      </w:r>
      <w:r w:rsidRPr="00D96D02">
        <w:rPr>
          <w:rStyle w:val="chemf"/>
        </w:rPr>
        <w:t>CO</w:t>
      </w:r>
      <w:r w:rsidRPr="00D96D02">
        <w:rPr>
          <w:rStyle w:val="chemf"/>
          <w:vertAlign w:val="subscript"/>
        </w:rPr>
        <w:t>2</w:t>
      </w:r>
      <w:r w:rsidRPr="00D96D02">
        <w:t xml:space="preserve"> per megawatt-hour (</w:t>
      </w:r>
      <w:proofErr w:type="spellStart"/>
      <w:r w:rsidRPr="00D96D02">
        <w:t>MW·h</w:t>
      </w:r>
      <w:proofErr w:type="spellEnd"/>
      <w:r w:rsidRPr="00D96D02">
        <w:t>) of electricity, about one-eighth of a conventional coal-fired plant.</w:t>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noProof/>
          <w:color w:val="auto"/>
          <w:sz w:val="24"/>
          <w:szCs w:val="24"/>
        </w:rPr>
        <w:lastRenderedPageBreak/>
        <w:drawing>
          <wp:inline distT="0" distB="0" distL="0" distR="0">
            <wp:extent cx="3200400" cy="2615565"/>
            <wp:effectExtent l="19050" t="0" r="0" b="0"/>
            <wp:docPr id="1" name="Picture 1" descr="File:Diagram-VaporDominatedGeothe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iagram-VaporDominatedGeothermal.jpg"/>
                    <pic:cNvPicPr>
                      <a:picLocks noChangeAspect="1" noChangeArrowheads="1"/>
                    </pic:cNvPicPr>
                  </pic:nvPicPr>
                  <pic:blipFill>
                    <a:blip r:embed="rId15"/>
                    <a:srcRect/>
                    <a:stretch>
                      <a:fillRect/>
                    </a:stretch>
                  </pic:blipFill>
                  <pic:spPr bwMode="auto">
                    <a:xfrm>
                      <a:off x="0" y="0"/>
                      <a:ext cx="3200400" cy="2615565"/>
                    </a:xfrm>
                    <a:prstGeom prst="rect">
                      <a:avLst/>
                    </a:prstGeom>
                    <a:noFill/>
                    <a:ln w="9525">
                      <a:noFill/>
                      <a:miter lim="800000"/>
                      <a:headEnd/>
                      <a:tailEnd/>
                    </a:ln>
                  </pic:spPr>
                </pic:pic>
              </a:graphicData>
            </a:graphic>
          </wp:inline>
        </w:drawing>
      </w:r>
      <w:r w:rsidRPr="00D96D02">
        <w:rPr>
          <w:rFonts w:ascii="Times New Roman" w:hAnsi="Times New Roman"/>
          <w:noProof/>
          <w:color w:val="auto"/>
          <w:sz w:val="24"/>
          <w:szCs w:val="24"/>
        </w:rPr>
        <w:drawing>
          <wp:inline distT="0" distB="0" distL="0" distR="0">
            <wp:extent cx="1903095" cy="2552065"/>
            <wp:effectExtent l="19050" t="0" r="1905" b="0"/>
            <wp:docPr id="2" name="Picture 2" descr="200px-Diagram-HotWaterGeoth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Diagram-HotWaterGeothermal"/>
                    <pic:cNvPicPr>
                      <a:picLocks noChangeAspect="1" noChangeArrowheads="1"/>
                    </pic:cNvPicPr>
                  </pic:nvPicPr>
                  <pic:blipFill>
                    <a:blip r:embed="rId16"/>
                    <a:srcRect/>
                    <a:stretch>
                      <a:fillRect/>
                    </a:stretch>
                  </pic:blipFill>
                  <pic:spPr bwMode="auto">
                    <a:xfrm>
                      <a:off x="0" y="0"/>
                      <a:ext cx="1903095" cy="2552065"/>
                    </a:xfrm>
                    <a:prstGeom prst="rect">
                      <a:avLst/>
                    </a:prstGeom>
                    <a:noFill/>
                    <a:ln w="9525">
                      <a:noFill/>
                      <a:miter lim="800000"/>
                      <a:headEnd/>
                      <a:tailEnd/>
                    </a:ln>
                  </pic:spPr>
                </pic:pic>
              </a:graphicData>
            </a:graphic>
          </wp:inline>
        </w:drawing>
      </w:r>
    </w:p>
    <w:p w:rsidR="00D96D02" w:rsidRPr="00D96D02" w:rsidRDefault="00D96D02" w:rsidP="00D96D02">
      <w:pPr>
        <w:spacing w:line="360" w:lineRule="auto"/>
        <w:jc w:val="center"/>
        <w:rPr>
          <w:rStyle w:val="Bodytabletext"/>
          <w:rFonts w:ascii="Times New Roman" w:hAnsi="Times New Roman" w:cs="Times New Roman"/>
          <w:b w:val="0"/>
          <w:sz w:val="20"/>
          <w:szCs w:val="24"/>
        </w:rPr>
      </w:pPr>
      <w:r w:rsidRPr="00D96D02">
        <w:rPr>
          <w:rStyle w:val="Bodytabletext"/>
          <w:rFonts w:ascii="Times New Roman" w:hAnsi="Times New Roman" w:cs="Times New Roman"/>
          <w:b w:val="0"/>
          <w:sz w:val="20"/>
          <w:szCs w:val="24"/>
        </w:rPr>
        <w:t>Advantages of geo thermal energy</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hyperlink r:id="rId17" w:history="1">
        <w:r w:rsidRPr="00D96D02">
          <w:rPr>
            <w:rStyle w:val="Hyperlink"/>
            <w:rFonts w:ascii="Times New Roman" w:hAnsi="Times New Roman"/>
            <w:b w:val="0"/>
            <w:color w:val="auto"/>
            <w:sz w:val="24"/>
            <w:szCs w:val="24"/>
          </w:rPr>
          <w:t>http://www.greenlivinganswers.com/archives/178</w:t>
        </w:r>
      </w:hyperlink>
    </w:p>
    <w:p w:rsidR="00D96D02" w:rsidRPr="00D96D02" w:rsidRDefault="00D96D02" w:rsidP="00D96D02">
      <w:pPr>
        <w:pStyle w:val="Heading3"/>
        <w:spacing w:line="360" w:lineRule="auto"/>
        <w:jc w:val="both"/>
        <w:rPr>
          <w:sz w:val="24"/>
          <w:szCs w:val="24"/>
        </w:rPr>
      </w:pPr>
      <w:r w:rsidRPr="00D96D02">
        <w:rPr>
          <w:sz w:val="24"/>
          <w:szCs w:val="24"/>
        </w:rPr>
        <w:t>The Advantages of Geothermal Energy</w:t>
      </w:r>
    </w:p>
    <w:p w:rsidR="00D96D02" w:rsidRPr="00D96D02" w:rsidRDefault="00D96D02" w:rsidP="00D96D02">
      <w:pPr>
        <w:pStyle w:val="NormalWeb"/>
        <w:spacing w:line="360" w:lineRule="auto"/>
        <w:ind w:firstLine="720"/>
        <w:jc w:val="both"/>
      </w:pPr>
      <w:r w:rsidRPr="00D96D02">
        <w:t>When a power station harnesses geothermal power in the correct manner, there are no by products, which are harmful to the environment. Environmentalists should be happy about that!</w:t>
      </w:r>
    </w:p>
    <w:p w:rsidR="00D96D02" w:rsidRPr="00D96D02" w:rsidRDefault="00D96D02" w:rsidP="00D96D02">
      <w:pPr>
        <w:pStyle w:val="NormalWeb"/>
        <w:spacing w:line="360" w:lineRule="auto"/>
        <w:ind w:firstLine="720"/>
        <w:jc w:val="both"/>
      </w:pPr>
      <w:r w:rsidRPr="00D96D02">
        <w:t>There is also no consumption of any type of fossil fuels. In addition, geothermal energy does not output any type of greenhouse effect. After the construction of a geothermal power plant, there is little maintenance to contend with. In terms of energy consumption, a geothermal power plant is self-sufficient.</w:t>
      </w:r>
    </w:p>
    <w:p w:rsidR="00D96D02" w:rsidRPr="00D96D02" w:rsidRDefault="00D96D02" w:rsidP="00D96D02">
      <w:pPr>
        <w:pStyle w:val="NormalWeb"/>
        <w:spacing w:line="360" w:lineRule="auto"/>
        <w:ind w:firstLine="720"/>
        <w:jc w:val="both"/>
      </w:pPr>
      <w:r w:rsidRPr="00D96D02">
        <w:t>Another advantage to geothermal energy is that the power plants do not have to be huge which is great for protecting the natural environment.</w:t>
      </w:r>
    </w:p>
    <w:p w:rsidR="00D96D02" w:rsidRPr="00D96D02" w:rsidRDefault="00D96D02" w:rsidP="00D96D02">
      <w:pPr>
        <w:spacing w:line="360" w:lineRule="auto"/>
        <w:jc w:val="both"/>
      </w:pPr>
      <w:r w:rsidRPr="00D96D02">
        <w:rPr>
          <w:noProof/>
        </w:rPr>
        <w:lastRenderedPageBreak/>
        <w:drawing>
          <wp:inline distT="0" distB="0" distL="0" distR="0">
            <wp:extent cx="4965700" cy="3306445"/>
            <wp:effectExtent l="19050" t="0" r="6350" b="0"/>
            <wp:docPr id="3" name="Picture 3" descr="The Nesjavellir Geothermal Energy Power Plant in 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sjavellir Geothermal Energy Power Plant in Iceland"/>
                    <pic:cNvPicPr>
                      <a:picLocks noChangeAspect="1" noChangeArrowheads="1"/>
                    </pic:cNvPicPr>
                  </pic:nvPicPr>
                  <pic:blipFill>
                    <a:blip r:embed="rId18"/>
                    <a:srcRect/>
                    <a:stretch>
                      <a:fillRect/>
                    </a:stretch>
                  </pic:blipFill>
                  <pic:spPr bwMode="auto">
                    <a:xfrm>
                      <a:off x="0" y="0"/>
                      <a:ext cx="4965700" cy="3306445"/>
                    </a:xfrm>
                    <a:prstGeom prst="rect">
                      <a:avLst/>
                    </a:prstGeom>
                    <a:noFill/>
                    <a:ln w="9525">
                      <a:noFill/>
                      <a:miter lim="800000"/>
                      <a:headEnd/>
                      <a:tailEnd/>
                    </a:ln>
                  </pic:spPr>
                </pic:pic>
              </a:graphicData>
            </a:graphic>
          </wp:inline>
        </w:drawing>
      </w:r>
    </w:p>
    <w:p w:rsidR="00D96D02" w:rsidRPr="00D96D02" w:rsidRDefault="00D96D02" w:rsidP="00D96D02">
      <w:pPr>
        <w:spacing w:line="360" w:lineRule="auto"/>
        <w:jc w:val="both"/>
      </w:pPr>
    </w:p>
    <w:p w:rsidR="00D96D02" w:rsidRPr="00D96D02" w:rsidRDefault="00D96D02" w:rsidP="00D96D02">
      <w:pPr>
        <w:spacing w:line="360" w:lineRule="auto"/>
        <w:jc w:val="both"/>
        <w:rPr>
          <w:rStyle w:val="Bodytabletext"/>
          <w:rFonts w:ascii="Times New Roman" w:eastAsia="Batang" w:hAnsi="Times New Roman" w:cs="Times New Roman"/>
          <w:sz w:val="24"/>
          <w:szCs w:val="24"/>
          <w:lang w:eastAsia="ko-KR"/>
        </w:rPr>
      </w:pPr>
      <w:r w:rsidRPr="00D96D02">
        <w:rPr>
          <w:rStyle w:val="Bodytabletext"/>
          <w:rFonts w:ascii="Times New Roman" w:eastAsia="Batang" w:hAnsi="Times New Roman" w:cs="Times New Roman"/>
          <w:sz w:val="24"/>
          <w:szCs w:val="24"/>
          <w:lang w:eastAsia="ko-KR"/>
        </w:rPr>
        <w:t>Conclusion &amp; Summary</w:t>
      </w:r>
    </w:p>
    <w:p w:rsidR="00D96D02" w:rsidRPr="00D96D02" w:rsidRDefault="00D96D02" w:rsidP="00D96D02">
      <w:pPr>
        <w:numPr>
          <w:ilvl w:val="0"/>
          <w:numId w:val="2"/>
        </w:numPr>
        <w:spacing w:line="360" w:lineRule="auto"/>
        <w:jc w:val="both"/>
      </w:pPr>
      <w:r w:rsidRPr="00D96D02">
        <w:t>In geothermal power plant there is also no consumption of any type of fossil fuels</w:t>
      </w:r>
    </w:p>
    <w:p w:rsidR="00D96D02" w:rsidRPr="00D96D02" w:rsidRDefault="00D96D02" w:rsidP="00D96D02">
      <w:pPr>
        <w:numPr>
          <w:ilvl w:val="0"/>
          <w:numId w:val="2"/>
        </w:numPr>
        <w:spacing w:before="100" w:beforeAutospacing="1" w:after="100" w:afterAutospacing="1" w:line="360" w:lineRule="auto"/>
        <w:jc w:val="both"/>
        <w:rPr>
          <w:rStyle w:val="Bodytabletext"/>
          <w:rFonts w:ascii="Times New Roman" w:eastAsia="Batang" w:hAnsi="Times New Roman" w:cs="Times New Roman"/>
          <w:b w:val="0"/>
          <w:sz w:val="24"/>
          <w:szCs w:val="24"/>
          <w:lang w:eastAsia="ko-KR"/>
        </w:rPr>
      </w:pPr>
      <w:r w:rsidRPr="00D96D02">
        <w:t>Green houses gas is not emitted in geothermal plant</w:t>
      </w:r>
    </w:p>
    <w:p w:rsidR="00D96D02" w:rsidRPr="00D96D02" w:rsidRDefault="00D96D02" w:rsidP="00D96D02">
      <w:pPr>
        <w:spacing w:line="360" w:lineRule="auto"/>
        <w:jc w:val="both"/>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color w:val="auto"/>
          <w:sz w:val="24"/>
          <w:szCs w:val="24"/>
        </w:rPr>
        <w:lastRenderedPageBreak/>
        <w:t>Session Plan 2</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b/>
          <w:color w:val="auto"/>
          <w:sz w:val="24"/>
          <w:szCs w:val="24"/>
        </w:rPr>
        <w:t>Recap:</w:t>
      </w:r>
      <w:r w:rsidRPr="00D96D02">
        <w:rPr>
          <w:rStyle w:val="Bodytabletext"/>
          <w:rFonts w:ascii="Times New Roman" w:hAnsi="Times New Roman" w:cs="Times New Roman"/>
          <w:color w:val="auto"/>
          <w:sz w:val="24"/>
          <w:szCs w:val="24"/>
        </w:rPr>
        <w:t xml:space="preserve"> </w:t>
      </w:r>
      <w:r w:rsidRPr="00D96D02">
        <w:rPr>
          <w:rStyle w:val="Bodytabletext"/>
          <w:rFonts w:ascii="Times New Roman" w:hAnsi="Times New Roman" w:cs="Times New Roman"/>
          <w:b/>
          <w:color w:val="auto"/>
          <w:sz w:val="24"/>
          <w:szCs w:val="24"/>
        </w:rPr>
        <w:t>Advantages of geo thermal energy</w:t>
      </w:r>
    </w:p>
    <w:p w:rsidR="00D96D02" w:rsidRPr="00D96D02" w:rsidRDefault="00D96D02" w:rsidP="00D96D02">
      <w:pPr>
        <w:pStyle w:val="MxLA-PageHeading"/>
        <w:numPr>
          <w:ilvl w:val="0"/>
          <w:numId w:val="3"/>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Geothermal power plant has little maintenance</w:t>
      </w:r>
    </w:p>
    <w:p w:rsidR="00D96D02" w:rsidRPr="00D96D02" w:rsidRDefault="00D96D02" w:rsidP="00D96D02">
      <w:pPr>
        <w:pStyle w:val="MxLA-PageHeading"/>
        <w:numPr>
          <w:ilvl w:val="0"/>
          <w:numId w:val="3"/>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Geothermal power plant does not require huge space</w:t>
      </w:r>
    </w:p>
    <w:p w:rsidR="00D96D02" w:rsidRPr="00D96D02" w:rsidRDefault="00D96D02" w:rsidP="00D96D02">
      <w:pPr>
        <w:spacing w:line="360" w:lineRule="auto"/>
        <w:jc w:val="both"/>
        <w:rPr>
          <w:rFonts w:eastAsia="Arial Unicode MS"/>
        </w:rPr>
      </w:pPr>
    </w:p>
    <w:p w:rsidR="00D96D02" w:rsidRPr="00D96D02" w:rsidRDefault="00D96D02" w:rsidP="00D96D02">
      <w:pPr>
        <w:spacing w:line="360" w:lineRule="auto"/>
        <w:jc w:val="both"/>
        <w:rPr>
          <w:rFonts w:eastAsia="Arial Unicode MS"/>
          <w:b/>
        </w:rPr>
      </w:pPr>
      <w:r w:rsidRPr="00D96D02">
        <w:rPr>
          <w:rFonts w:eastAsia="Arial Unicode MS"/>
          <w:b/>
        </w:rPr>
        <w:t xml:space="preserve">Ocean thermal energy conversion – working </w:t>
      </w:r>
    </w:p>
    <w:p w:rsidR="00D96D02" w:rsidRPr="00D96D02" w:rsidRDefault="00D96D02" w:rsidP="00D96D02">
      <w:pPr>
        <w:spacing w:line="360" w:lineRule="auto"/>
        <w:jc w:val="both"/>
      </w:pPr>
      <w:hyperlink r:id="rId19" w:history="1">
        <w:r w:rsidRPr="00D96D02">
          <w:rPr>
            <w:rStyle w:val="Hyperlink"/>
          </w:rPr>
          <w:t>http://en.wikipedia.org/wiki/Ocean_thermal_energy_conversion</w:t>
        </w:r>
      </w:hyperlink>
    </w:p>
    <w:p w:rsidR="00D96D02" w:rsidRPr="00D96D02" w:rsidRDefault="00D96D02" w:rsidP="00D96D02">
      <w:pPr>
        <w:pStyle w:val="NormalWeb"/>
        <w:spacing w:line="360" w:lineRule="auto"/>
        <w:ind w:firstLine="720"/>
        <w:jc w:val="both"/>
      </w:pPr>
      <w:r w:rsidRPr="00D96D02">
        <w:rPr>
          <w:bCs/>
        </w:rPr>
        <w:t>Ocean thermal energy conversion</w:t>
      </w:r>
      <w:r w:rsidRPr="00D96D02">
        <w:t xml:space="preserve"> (</w:t>
      </w:r>
      <w:r w:rsidRPr="00D96D02">
        <w:rPr>
          <w:bCs/>
        </w:rPr>
        <w:t>OTEC</w:t>
      </w:r>
      <w:r w:rsidRPr="00D96D02">
        <w:t xml:space="preserve">) uses the temperature difference between cooler deep and warmer shallow or surface </w:t>
      </w:r>
      <w:hyperlink r:id="rId20" w:tooltip="Ocean" w:history="1">
        <w:r w:rsidRPr="00D96D02">
          <w:rPr>
            <w:rStyle w:val="Hyperlink"/>
          </w:rPr>
          <w:t>ocean</w:t>
        </w:r>
      </w:hyperlink>
      <w:r w:rsidRPr="00D96D02">
        <w:t xml:space="preserve"> waters to run a </w:t>
      </w:r>
      <w:hyperlink r:id="rId21" w:tooltip="Heat engine" w:history="1">
        <w:r w:rsidRPr="00D96D02">
          <w:rPr>
            <w:rStyle w:val="Hyperlink"/>
          </w:rPr>
          <w:t>heat engine</w:t>
        </w:r>
      </w:hyperlink>
      <w:r w:rsidRPr="00D96D02">
        <w:t xml:space="preserve"> and produce useful work, usually in the form of electricity. OTEC is a base load technology that allows for production of electricity on a constant basis. However, the temperature differential is small and this impacts the economic feasibility of ocean thermal energy for electricity generation.</w:t>
      </w:r>
    </w:p>
    <w:p w:rsidR="00D96D02" w:rsidRPr="00D96D02" w:rsidRDefault="00D96D02" w:rsidP="00D96D02">
      <w:pPr>
        <w:pStyle w:val="NormalWeb"/>
        <w:spacing w:line="360" w:lineRule="auto"/>
        <w:ind w:firstLine="720"/>
        <w:jc w:val="both"/>
      </w:pPr>
      <w:r w:rsidRPr="00D96D02">
        <w:t xml:space="preserve">The most commonly used heat cycle for OTEC is the </w:t>
      </w:r>
      <w:hyperlink r:id="rId22" w:tooltip="Rankine cycle" w:history="1">
        <w:proofErr w:type="spellStart"/>
        <w:r w:rsidRPr="00D96D02">
          <w:rPr>
            <w:rStyle w:val="Hyperlink"/>
          </w:rPr>
          <w:t>Rankine</w:t>
        </w:r>
        <w:proofErr w:type="spellEnd"/>
        <w:r w:rsidRPr="00D96D02">
          <w:rPr>
            <w:rStyle w:val="Hyperlink"/>
          </w:rPr>
          <w:t xml:space="preserve"> cycle</w:t>
        </w:r>
      </w:hyperlink>
      <w:r w:rsidRPr="00D96D02">
        <w:t xml:space="preserve"> using a low-pressure </w:t>
      </w:r>
      <w:proofErr w:type="gramStart"/>
      <w:r w:rsidRPr="00D96D02">
        <w:t>turbine.</w:t>
      </w:r>
      <w:proofErr w:type="gramEnd"/>
      <w:r w:rsidRPr="00D96D02">
        <w:t xml:space="preserve"> Systems may be either closed-cycle or open-cycle. Closed-cycle engines use working fluids that are typically thought of as </w:t>
      </w:r>
      <w:hyperlink r:id="rId23" w:tooltip="Refrigerant" w:history="1">
        <w:r w:rsidRPr="00D96D02">
          <w:rPr>
            <w:rStyle w:val="Hyperlink"/>
          </w:rPr>
          <w:t>refrigerants</w:t>
        </w:r>
      </w:hyperlink>
      <w:r w:rsidRPr="00D96D02">
        <w:t xml:space="preserve"> such as </w:t>
      </w:r>
      <w:hyperlink r:id="rId24" w:tooltip="Ammonia" w:history="1">
        <w:r w:rsidRPr="00D96D02">
          <w:rPr>
            <w:rStyle w:val="Hyperlink"/>
          </w:rPr>
          <w:t>ammonia</w:t>
        </w:r>
      </w:hyperlink>
      <w:r w:rsidRPr="00D96D02">
        <w:t xml:space="preserve"> or </w:t>
      </w:r>
      <w:hyperlink r:id="rId25" w:tooltip="R-134a" w:history="1">
        <w:r w:rsidRPr="00D96D02">
          <w:rPr>
            <w:rStyle w:val="Hyperlink"/>
          </w:rPr>
          <w:t>R-134a</w:t>
        </w:r>
      </w:hyperlink>
      <w:r w:rsidRPr="00D96D02">
        <w:t xml:space="preserve">. These fluids have low boiling points, and are therefore suitable for powering the system’s generator to generate electricity. Open-cycle engines use </w:t>
      </w:r>
      <w:proofErr w:type="spellStart"/>
      <w:r w:rsidRPr="00D96D02">
        <w:t>vapour</w:t>
      </w:r>
      <w:proofErr w:type="spellEnd"/>
      <w:r w:rsidRPr="00D96D02">
        <w:t xml:space="preserve"> from the </w:t>
      </w:r>
      <w:hyperlink r:id="rId26" w:tooltip="Seawater" w:history="1">
        <w:r w:rsidRPr="00D96D02">
          <w:rPr>
            <w:rStyle w:val="Hyperlink"/>
          </w:rPr>
          <w:t>seawater</w:t>
        </w:r>
      </w:hyperlink>
      <w:r w:rsidRPr="00D96D02">
        <w:t xml:space="preserve"> itself as the working fluid.</w:t>
      </w:r>
    </w:p>
    <w:p w:rsidR="00D96D02" w:rsidRPr="00D96D02" w:rsidRDefault="00D96D02" w:rsidP="00D96D02">
      <w:pPr>
        <w:pStyle w:val="NormalWeb"/>
        <w:spacing w:line="360" w:lineRule="auto"/>
        <w:ind w:firstLine="720"/>
        <w:jc w:val="both"/>
      </w:pPr>
      <w:r w:rsidRPr="00D96D02">
        <w:t xml:space="preserve">OTEC can also supply quantities of cold water as a by-product. This can be used for air conditioning and refrigeration and the nutrient-rich deep ocean water can feed biological technologies. Another by-product is </w:t>
      </w:r>
      <w:hyperlink r:id="rId27" w:tooltip="Fresh water" w:history="1">
        <w:r w:rsidRPr="00D96D02">
          <w:rPr>
            <w:rStyle w:val="Hyperlink"/>
          </w:rPr>
          <w:t>fresh water</w:t>
        </w:r>
      </w:hyperlink>
      <w:r w:rsidRPr="00D96D02">
        <w:t xml:space="preserve"> distilled from the sea </w:t>
      </w:r>
    </w:p>
    <w:p w:rsidR="00D96D02" w:rsidRPr="00D96D02" w:rsidRDefault="00D96D02" w:rsidP="00D96D02">
      <w:pPr>
        <w:spacing w:line="360" w:lineRule="auto"/>
        <w:jc w:val="both"/>
      </w:pPr>
      <w:r w:rsidRPr="00D96D02">
        <w:rPr>
          <w:noProof/>
        </w:rPr>
        <w:lastRenderedPageBreak/>
        <w:drawing>
          <wp:inline distT="0" distB="0" distL="0" distR="0">
            <wp:extent cx="4253230" cy="2891790"/>
            <wp:effectExtent l="19050" t="0" r="0" b="0"/>
            <wp:docPr id="4" name="Picture 4" descr="350px-Otec_Closed_Diagram_in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0px-Otec_Closed_Diagram_in_English"/>
                    <pic:cNvPicPr>
                      <a:picLocks noChangeAspect="1" noChangeArrowheads="1"/>
                    </pic:cNvPicPr>
                  </pic:nvPicPr>
                  <pic:blipFill>
                    <a:blip r:embed="rId28"/>
                    <a:srcRect/>
                    <a:stretch>
                      <a:fillRect/>
                    </a:stretch>
                  </pic:blipFill>
                  <pic:spPr bwMode="auto">
                    <a:xfrm>
                      <a:off x="0" y="0"/>
                      <a:ext cx="4253230" cy="2891790"/>
                    </a:xfrm>
                    <a:prstGeom prst="rect">
                      <a:avLst/>
                    </a:prstGeom>
                    <a:noFill/>
                    <a:ln w="9525">
                      <a:noFill/>
                      <a:miter lim="800000"/>
                      <a:headEnd/>
                      <a:tailEnd/>
                    </a:ln>
                  </pic:spPr>
                </pic:pic>
              </a:graphicData>
            </a:graphic>
          </wp:inline>
        </w:drawing>
      </w:r>
      <w:r w:rsidRPr="00D96D02">
        <w:rPr>
          <w:noProof/>
        </w:rPr>
        <w:drawing>
          <wp:inline distT="0" distB="0" distL="0" distR="0">
            <wp:extent cx="4572000" cy="3381375"/>
            <wp:effectExtent l="19050" t="0" r="0" b="0"/>
            <wp:docPr id="5" name="Picture 5" descr="350px-Otec_Open_Diagram_in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0px-Otec_Open_Diagram_in_English"/>
                    <pic:cNvPicPr>
                      <a:picLocks noChangeAspect="1" noChangeArrowheads="1"/>
                    </pic:cNvPicPr>
                  </pic:nvPicPr>
                  <pic:blipFill>
                    <a:blip r:embed="rId29"/>
                    <a:srcRect/>
                    <a:stretch>
                      <a:fillRect/>
                    </a:stretch>
                  </pic:blipFill>
                  <pic:spPr bwMode="auto">
                    <a:xfrm>
                      <a:off x="0" y="0"/>
                      <a:ext cx="4572000" cy="3381375"/>
                    </a:xfrm>
                    <a:prstGeom prst="rect">
                      <a:avLst/>
                    </a:prstGeom>
                    <a:noFill/>
                    <a:ln w="9525">
                      <a:noFill/>
                      <a:miter lim="800000"/>
                      <a:headEnd/>
                      <a:tailEnd/>
                    </a:ln>
                  </pic:spPr>
                </pic:pic>
              </a:graphicData>
            </a:graphic>
          </wp:inline>
        </w:drawing>
      </w:r>
    </w:p>
    <w:p w:rsidR="00D96D02" w:rsidRPr="00D96D02" w:rsidRDefault="00D96D02" w:rsidP="00D96D02">
      <w:pPr>
        <w:spacing w:line="360" w:lineRule="auto"/>
        <w:jc w:val="both"/>
        <w:rPr>
          <w:rFonts w:eastAsia="Arial Unicode MS"/>
        </w:rPr>
      </w:pPr>
    </w:p>
    <w:p w:rsidR="00D96D02" w:rsidRPr="00D96D02" w:rsidRDefault="00D96D02" w:rsidP="00D96D02">
      <w:pPr>
        <w:spacing w:line="360" w:lineRule="auto"/>
        <w:jc w:val="both"/>
        <w:rPr>
          <w:rFonts w:eastAsia="Arial Unicode MS"/>
          <w:b/>
        </w:rPr>
      </w:pPr>
      <w:r w:rsidRPr="00D96D02">
        <w:rPr>
          <w:rFonts w:eastAsia="Arial Unicode MS"/>
          <w:b/>
        </w:rPr>
        <w:t xml:space="preserve">Advantages of Ocean thermal energy </w:t>
      </w:r>
    </w:p>
    <w:p w:rsidR="00D96D02" w:rsidRPr="00D96D02" w:rsidRDefault="00D96D02" w:rsidP="00D96D02">
      <w:pPr>
        <w:spacing w:line="360" w:lineRule="auto"/>
        <w:jc w:val="both"/>
      </w:pPr>
      <w:hyperlink r:id="rId30" w:history="1">
        <w:r w:rsidRPr="00D96D02">
          <w:rPr>
            <w:rStyle w:val="Hyperlink"/>
          </w:rPr>
          <w:t>http://www.azhealthtips.info/2013/05/ocean-thermal-energy-conversion-advantages-and-disadvantages.html</w:t>
        </w:r>
      </w:hyperlink>
    </w:p>
    <w:p w:rsidR="00D96D02" w:rsidRPr="00D96D02" w:rsidRDefault="00D96D02" w:rsidP="00D96D02">
      <w:pPr>
        <w:spacing w:line="360" w:lineRule="auto"/>
        <w:jc w:val="both"/>
      </w:pPr>
    </w:p>
    <w:p w:rsidR="00D96D02" w:rsidRPr="00D96D02" w:rsidRDefault="00D96D02" w:rsidP="00D96D02">
      <w:pPr>
        <w:spacing w:line="360" w:lineRule="auto"/>
        <w:jc w:val="both"/>
      </w:pPr>
    </w:p>
    <w:p w:rsidR="00D96D02" w:rsidRPr="00D96D02" w:rsidRDefault="00D96D02" w:rsidP="00D96D02">
      <w:pPr>
        <w:spacing w:line="360" w:lineRule="auto"/>
        <w:jc w:val="both"/>
      </w:pPr>
    </w:p>
    <w:p w:rsidR="00D96D02" w:rsidRPr="00D96D02" w:rsidRDefault="00D96D02" w:rsidP="00D96D02">
      <w:pPr>
        <w:spacing w:line="360" w:lineRule="auto"/>
        <w:jc w:val="both"/>
        <w:rPr>
          <w:b/>
        </w:rPr>
      </w:pPr>
      <w:r w:rsidRPr="00D96D02">
        <w:rPr>
          <w:b/>
        </w:rPr>
        <w:lastRenderedPageBreak/>
        <w:t>Advantages</w:t>
      </w:r>
    </w:p>
    <w:p w:rsidR="00D96D02" w:rsidRPr="00D96D02" w:rsidRDefault="00D96D02" w:rsidP="00D96D02">
      <w:pPr>
        <w:numPr>
          <w:ilvl w:val="0"/>
          <w:numId w:val="18"/>
        </w:numPr>
        <w:spacing w:line="360" w:lineRule="auto"/>
        <w:jc w:val="both"/>
      </w:pPr>
      <w:r w:rsidRPr="00D96D02">
        <w:t>OTEC uses clean, renewable, natural resources. Warm surface seawater and Cold water from the ocean depths replace fossil fuels to produce electricity.</w:t>
      </w:r>
    </w:p>
    <w:p w:rsidR="00D96D02" w:rsidRPr="00D96D02" w:rsidRDefault="00D96D02" w:rsidP="00D96D02">
      <w:pPr>
        <w:numPr>
          <w:ilvl w:val="0"/>
          <w:numId w:val="18"/>
        </w:numPr>
        <w:spacing w:line="360" w:lineRule="auto"/>
        <w:jc w:val="both"/>
      </w:pPr>
      <w:r w:rsidRPr="00D96D02">
        <w:t>Suitably designed OTEC plants will produce little or no carbon dioxide or other   polluting chemicals.</w:t>
      </w:r>
    </w:p>
    <w:p w:rsidR="00D96D02" w:rsidRPr="00D96D02" w:rsidRDefault="00D96D02" w:rsidP="00D96D02">
      <w:pPr>
        <w:numPr>
          <w:ilvl w:val="0"/>
          <w:numId w:val="18"/>
        </w:numPr>
        <w:spacing w:line="360" w:lineRule="auto"/>
        <w:jc w:val="both"/>
      </w:pPr>
      <w:r w:rsidRPr="00D96D02">
        <w:t>OTEC systems can produce fresh water as well as electricity. This is a significant advantage in island areas where fresh water is limited.</w:t>
      </w:r>
    </w:p>
    <w:p w:rsidR="00D96D02" w:rsidRPr="00D96D02" w:rsidRDefault="00D96D02" w:rsidP="00D96D02">
      <w:pPr>
        <w:numPr>
          <w:ilvl w:val="0"/>
          <w:numId w:val="18"/>
        </w:numPr>
        <w:spacing w:line="360" w:lineRule="auto"/>
        <w:jc w:val="both"/>
      </w:pPr>
      <w:r w:rsidRPr="00D96D02">
        <w:t>There is enough solar energy received and stored in the warm tropical ocean surface layer to provide most, if not all, of present human energy needs.</w:t>
      </w:r>
    </w:p>
    <w:p w:rsidR="00D96D02" w:rsidRPr="00D96D02" w:rsidRDefault="00D96D02" w:rsidP="00D96D02">
      <w:pPr>
        <w:numPr>
          <w:ilvl w:val="0"/>
          <w:numId w:val="18"/>
        </w:numPr>
        <w:spacing w:line="360" w:lineRule="auto"/>
        <w:jc w:val="both"/>
      </w:pPr>
      <w:r w:rsidRPr="00D96D02">
        <w:t>The use of OTEC as a source of electricity will help reduce the state's almost complete dependence on imported fossil fuels.</w:t>
      </w:r>
    </w:p>
    <w:p w:rsidR="00D96D02" w:rsidRPr="00D96D02" w:rsidRDefault="00D96D02" w:rsidP="00D96D02">
      <w:pPr>
        <w:spacing w:line="360" w:lineRule="auto"/>
        <w:jc w:val="both"/>
      </w:pPr>
    </w:p>
    <w:p w:rsidR="00D96D02" w:rsidRPr="00D96D02" w:rsidRDefault="00D96D02" w:rsidP="00D96D02">
      <w:pPr>
        <w:spacing w:line="360" w:lineRule="auto"/>
        <w:jc w:val="both"/>
        <w:rPr>
          <w:b/>
        </w:rPr>
      </w:pPr>
      <w:r w:rsidRPr="00D96D02">
        <w:rPr>
          <w:b/>
        </w:rPr>
        <w:t>Disadvantages</w:t>
      </w:r>
    </w:p>
    <w:p w:rsidR="00D96D02" w:rsidRPr="00D96D02" w:rsidRDefault="00D96D02" w:rsidP="00D96D02">
      <w:pPr>
        <w:numPr>
          <w:ilvl w:val="0"/>
          <w:numId w:val="19"/>
        </w:numPr>
        <w:spacing w:line="360" w:lineRule="auto"/>
        <w:jc w:val="both"/>
        <w:rPr>
          <w:b/>
        </w:rPr>
      </w:pPr>
      <w:r w:rsidRPr="00D96D02">
        <w:t>OTEC-produced electricity at present would cost more than electricity generated from fossil fuels at     their current costs.</w:t>
      </w:r>
    </w:p>
    <w:p w:rsidR="00D96D02" w:rsidRPr="00D96D02" w:rsidRDefault="00D96D02" w:rsidP="00D96D02">
      <w:pPr>
        <w:numPr>
          <w:ilvl w:val="0"/>
          <w:numId w:val="19"/>
        </w:numPr>
        <w:spacing w:line="360" w:lineRule="auto"/>
        <w:jc w:val="both"/>
      </w:pPr>
      <w:r w:rsidRPr="00D96D02">
        <w:t>OTEC plants must be located where a difference of about 20º C occurs year round. Ocean depths must be available fairly close to shore-based facilities for economic operation. Floating plant ships could provide more flexibility.</w:t>
      </w:r>
    </w:p>
    <w:p w:rsidR="00D96D02" w:rsidRPr="00D96D02" w:rsidRDefault="00D96D02" w:rsidP="00D96D02">
      <w:pPr>
        <w:numPr>
          <w:ilvl w:val="0"/>
          <w:numId w:val="19"/>
        </w:numPr>
        <w:spacing w:line="360" w:lineRule="auto"/>
        <w:jc w:val="both"/>
      </w:pPr>
      <w:r w:rsidRPr="00D96D02">
        <w:t>No energy company will put money in this project because it only had been tested in a very small scale.</w:t>
      </w:r>
    </w:p>
    <w:p w:rsidR="00D96D02" w:rsidRPr="00D96D02" w:rsidRDefault="00D96D02" w:rsidP="00D96D02">
      <w:pPr>
        <w:numPr>
          <w:ilvl w:val="0"/>
          <w:numId w:val="19"/>
        </w:numPr>
        <w:spacing w:line="360" w:lineRule="auto"/>
        <w:jc w:val="both"/>
      </w:pPr>
      <w:r w:rsidRPr="00D96D02">
        <w:t>Construction of OTEC plants and lying of pipes in coastal waters may cause localized damage to reefs and near-shore marine ecosystems.</w:t>
      </w:r>
    </w:p>
    <w:p w:rsidR="00D96D02" w:rsidRPr="00D96D02" w:rsidRDefault="00D96D02" w:rsidP="00D96D02">
      <w:pPr>
        <w:spacing w:line="360" w:lineRule="auto"/>
        <w:jc w:val="both"/>
        <w:rPr>
          <w:rStyle w:val="Bodytabletext"/>
          <w:rFonts w:ascii="Times New Roman" w:eastAsia="Batang" w:hAnsi="Times New Roman" w:cs="Times New Roman"/>
          <w:sz w:val="24"/>
          <w:szCs w:val="24"/>
          <w:lang w:eastAsia="ko-KR"/>
        </w:rPr>
      </w:pPr>
    </w:p>
    <w:p w:rsidR="00D96D02" w:rsidRPr="00D96D02" w:rsidRDefault="00D96D02" w:rsidP="00D96D02">
      <w:pPr>
        <w:spacing w:line="360" w:lineRule="auto"/>
        <w:jc w:val="both"/>
        <w:rPr>
          <w:rStyle w:val="Bodytabletext"/>
          <w:rFonts w:ascii="Times New Roman" w:eastAsia="Batang" w:hAnsi="Times New Roman" w:cs="Times New Roman"/>
          <w:sz w:val="24"/>
          <w:szCs w:val="24"/>
          <w:lang w:eastAsia="ko-KR"/>
        </w:rPr>
      </w:pPr>
      <w:r w:rsidRPr="00D96D02">
        <w:rPr>
          <w:rStyle w:val="Bodytabletext"/>
          <w:rFonts w:ascii="Times New Roman" w:eastAsia="Batang" w:hAnsi="Times New Roman" w:cs="Times New Roman"/>
          <w:sz w:val="24"/>
          <w:szCs w:val="24"/>
          <w:lang w:eastAsia="ko-KR"/>
        </w:rPr>
        <w:t>Conclusion &amp; Summary</w:t>
      </w:r>
    </w:p>
    <w:p w:rsidR="00D96D02" w:rsidRPr="00D96D02" w:rsidRDefault="00D96D02" w:rsidP="00D96D02">
      <w:pPr>
        <w:numPr>
          <w:ilvl w:val="0"/>
          <w:numId w:val="4"/>
        </w:numPr>
        <w:spacing w:line="360" w:lineRule="auto"/>
        <w:jc w:val="both"/>
      </w:pPr>
      <w:r w:rsidRPr="00D96D02">
        <w:t>OTEC uses clean, renewable, natural resources</w:t>
      </w:r>
    </w:p>
    <w:p w:rsidR="00D96D02" w:rsidRPr="00D96D02" w:rsidRDefault="00D96D02" w:rsidP="00D96D02">
      <w:pPr>
        <w:numPr>
          <w:ilvl w:val="0"/>
          <w:numId w:val="4"/>
        </w:numPr>
        <w:spacing w:before="100" w:beforeAutospacing="1" w:after="100" w:afterAutospacing="1" w:line="360" w:lineRule="auto"/>
        <w:jc w:val="both"/>
        <w:rPr>
          <w:rStyle w:val="Bodytabletext"/>
          <w:rFonts w:ascii="Times New Roman" w:eastAsia="Batang" w:hAnsi="Times New Roman" w:cs="Times New Roman"/>
          <w:b w:val="0"/>
          <w:sz w:val="24"/>
          <w:szCs w:val="24"/>
          <w:lang w:eastAsia="ko-KR"/>
        </w:rPr>
      </w:pPr>
      <w:r w:rsidRPr="00D96D02">
        <w:t>Suitably designed OTEC plants will produce little carbon dioxide</w:t>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color w:val="auto"/>
          <w:sz w:val="24"/>
          <w:szCs w:val="24"/>
        </w:rPr>
        <w:lastRenderedPageBreak/>
        <w:t>Session Plan 3</w:t>
      </w:r>
    </w:p>
    <w:p w:rsidR="00D96D02" w:rsidRPr="00D96D02" w:rsidRDefault="00D96D02" w:rsidP="00D96D02">
      <w:pPr>
        <w:pStyle w:val="MxLA-PageHeading"/>
        <w:pBdr>
          <w:bottom w:val="none" w:sz="0" w:space="0" w:color="auto"/>
        </w:pBdr>
        <w:spacing w:line="360" w:lineRule="auto"/>
        <w:jc w:val="both"/>
        <w:rPr>
          <w:rFonts w:ascii="Times New Roman" w:eastAsia="Arial Unicode MS" w:hAnsi="Times New Roman"/>
          <w:color w:val="auto"/>
          <w:sz w:val="24"/>
          <w:szCs w:val="24"/>
        </w:rPr>
      </w:pPr>
      <w:r w:rsidRPr="00D96D02">
        <w:rPr>
          <w:rStyle w:val="Bodytabletext"/>
          <w:rFonts w:ascii="Times New Roman" w:hAnsi="Times New Roman" w:cs="Times New Roman"/>
          <w:b/>
          <w:color w:val="auto"/>
          <w:sz w:val="24"/>
          <w:szCs w:val="24"/>
        </w:rPr>
        <w:t>Recap:</w:t>
      </w:r>
      <w:r w:rsidRPr="00D96D02">
        <w:rPr>
          <w:rStyle w:val="Bodytabletext"/>
          <w:rFonts w:ascii="Times New Roman" w:hAnsi="Times New Roman" w:cs="Times New Roman"/>
          <w:color w:val="auto"/>
          <w:sz w:val="24"/>
          <w:szCs w:val="24"/>
        </w:rPr>
        <w:t xml:space="preserve"> </w:t>
      </w:r>
      <w:r w:rsidRPr="00D96D02">
        <w:rPr>
          <w:rFonts w:ascii="Times New Roman" w:eastAsia="Arial Unicode MS" w:hAnsi="Times New Roman"/>
          <w:color w:val="auto"/>
          <w:sz w:val="24"/>
          <w:szCs w:val="24"/>
        </w:rPr>
        <w:t>Advantages of Ocean thermal energy</w:t>
      </w:r>
    </w:p>
    <w:p w:rsidR="00D96D02" w:rsidRPr="00D96D02" w:rsidRDefault="00D96D02" w:rsidP="00D96D02">
      <w:pPr>
        <w:pStyle w:val="MxLA-PageHeading"/>
        <w:numPr>
          <w:ilvl w:val="0"/>
          <w:numId w:val="5"/>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OTEC systems can produce fresh water as well as electricity</w:t>
      </w:r>
    </w:p>
    <w:p w:rsidR="00D96D02" w:rsidRPr="00D96D02" w:rsidRDefault="00D96D02" w:rsidP="00D96D02">
      <w:pPr>
        <w:pStyle w:val="MxLA-PageHeading"/>
        <w:numPr>
          <w:ilvl w:val="0"/>
          <w:numId w:val="5"/>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The use of OTEC as a source of electricity will help  to reduce the use of fossil fuel</w:t>
      </w:r>
    </w:p>
    <w:p w:rsidR="00D96D02" w:rsidRPr="00D96D02" w:rsidRDefault="00D96D02" w:rsidP="00D96D02">
      <w:pPr>
        <w:spacing w:line="360" w:lineRule="auto"/>
        <w:jc w:val="both"/>
        <w:rPr>
          <w:rFonts w:eastAsia="Arial Unicode MS"/>
          <w:b/>
        </w:rPr>
      </w:pPr>
    </w:p>
    <w:p w:rsidR="00D96D02" w:rsidRPr="00D96D02" w:rsidRDefault="00D96D02" w:rsidP="00D96D02">
      <w:pPr>
        <w:spacing w:line="360" w:lineRule="auto"/>
        <w:jc w:val="both"/>
        <w:rPr>
          <w:rFonts w:eastAsia="Arial Unicode MS"/>
          <w:b/>
        </w:rPr>
      </w:pPr>
      <w:r w:rsidRPr="00D96D02">
        <w:rPr>
          <w:rFonts w:eastAsia="Arial Unicode MS"/>
          <w:b/>
        </w:rPr>
        <w:t>Pumped storage power generation</w:t>
      </w:r>
    </w:p>
    <w:p w:rsidR="00D96D02" w:rsidRPr="00D96D02" w:rsidRDefault="00D96D02" w:rsidP="00D96D02">
      <w:pPr>
        <w:pStyle w:val="MxLA-PageHeading"/>
        <w:pBdr>
          <w:bottom w:val="none" w:sz="0" w:space="0" w:color="auto"/>
        </w:pBdr>
        <w:spacing w:line="360" w:lineRule="auto"/>
        <w:jc w:val="both"/>
        <w:rPr>
          <w:rFonts w:ascii="Times New Roman" w:hAnsi="Times New Roman"/>
          <w:b w:val="0"/>
          <w:color w:val="auto"/>
          <w:sz w:val="24"/>
          <w:szCs w:val="24"/>
        </w:rPr>
      </w:pPr>
      <w:hyperlink r:id="rId31" w:history="1">
        <w:r w:rsidRPr="00D96D02">
          <w:rPr>
            <w:rStyle w:val="Hyperlink"/>
            <w:rFonts w:ascii="Times New Roman" w:hAnsi="Times New Roman"/>
            <w:b w:val="0"/>
            <w:color w:val="auto"/>
            <w:sz w:val="24"/>
            <w:szCs w:val="24"/>
          </w:rPr>
          <w:t>http://en.wikipedia.org/wiki/Pumped-storage_hydroelectricity</w:t>
        </w:r>
      </w:hyperlink>
    </w:p>
    <w:p w:rsidR="00D96D02" w:rsidRPr="00D96D02" w:rsidRDefault="00D96D02" w:rsidP="00D96D02">
      <w:pPr>
        <w:pStyle w:val="NormalWeb"/>
        <w:spacing w:line="360" w:lineRule="auto"/>
        <w:ind w:firstLine="720"/>
        <w:jc w:val="both"/>
      </w:pPr>
      <w:r w:rsidRPr="00D96D02">
        <w:rPr>
          <w:bCs/>
        </w:rPr>
        <w:t>Pumped-storage hydroelectricity</w:t>
      </w:r>
      <w:r w:rsidRPr="00D96D02">
        <w:t xml:space="preserve"> (PSH) is a type of </w:t>
      </w:r>
      <w:hyperlink r:id="rId32" w:tooltip="Hydroelectricity" w:history="1">
        <w:r w:rsidRPr="00D96D02">
          <w:rPr>
            <w:rStyle w:val="Hyperlink"/>
          </w:rPr>
          <w:t>hydroelectric</w:t>
        </w:r>
      </w:hyperlink>
      <w:r w:rsidRPr="00D96D02">
        <w:t xml:space="preserve"> </w:t>
      </w:r>
      <w:hyperlink r:id="rId33" w:tooltip="Electricity generation" w:history="1">
        <w:r w:rsidRPr="00D96D02">
          <w:rPr>
            <w:rStyle w:val="Hyperlink"/>
          </w:rPr>
          <w:t>power generation</w:t>
        </w:r>
      </w:hyperlink>
      <w:r w:rsidRPr="00D96D02">
        <w:t xml:space="preserve"> used by some </w:t>
      </w:r>
      <w:hyperlink r:id="rId34" w:tooltip="Power plant" w:history="1">
        <w:r w:rsidRPr="00D96D02">
          <w:rPr>
            <w:rStyle w:val="Hyperlink"/>
          </w:rPr>
          <w:t>power plants</w:t>
        </w:r>
      </w:hyperlink>
      <w:r w:rsidRPr="00D96D02">
        <w:t xml:space="preserve"> for </w:t>
      </w:r>
      <w:hyperlink r:id="rId35" w:tooltip="Load balancing (electrical power)" w:history="1">
        <w:r w:rsidRPr="00D96D02">
          <w:rPr>
            <w:rStyle w:val="Hyperlink"/>
          </w:rPr>
          <w:t>load balancing</w:t>
        </w:r>
      </w:hyperlink>
      <w:r w:rsidRPr="00D96D02">
        <w:t xml:space="preserve">. The method stores energy in the form of </w:t>
      </w:r>
      <w:hyperlink r:id="rId36" w:tooltip="Potential energy" w:history="1">
        <w:r w:rsidRPr="00D96D02">
          <w:rPr>
            <w:rStyle w:val="Hyperlink"/>
          </w:rPr>
          <w:t>potential energy</w:t>
        </w:r>
      </w:hyperlink>
      <w:r w:rsidRPr="00D96D02">
        <w:t xml:space="preserve"> of water, pumped from a lower elevation reservoir to a higher elevation. Low-cost off-peak electric power is used to run the pumps. During periods of high electrical demand, the stored water is released through </w:t>
      </w:r>
      <w:hyperlink r:id="rId37" w:tooltip="Turbine" w:history="1">
        <w:r w:rsidRPr="00D96D02">
          <w:rPr>
            <w:rStyle w:val="Hyperlink"/>
          </w:rPr>
          <w:t>turbines</w:t>
        </w:r>
      </w:hyperlink>
      <w:r w:rsidRPr="00D96D02">
        <w:t xml:space="preserve"> to produce electric power. Although the losses of the pumping process makes the plant a net consumer of energy overall, the system increases </w:t>
      </w:r>
      <w:hyperlink r:id="rId38" w:tooltip="Revenue" w:history="1">
        <w:r w:rsidRPr="00D96D02">
          <w:rPr>
            <w:rStyle w:val="Hyperlink"/>
          </w:rPr>
          <w:t>revenue</w:t>
        </w:r>
      </w:hyperlink>
      <w:r w:rsidRPr="00D96D02">
        <w:t xml:space="preserve"> by selling more electricity during periods of </w:t>
      </w:r>
      <w:hyperlink r:id="rId39" w:tooltip="Peak demand" w:history="1">
        <w:r w:rsidRPr="00D96D02">
          <w:rPr>
            <w:rStyle w:val="Hyperlink"/>
            <w:i/>
            <w:iCs/>
          </w:rPr>
          <w:t>peak demand</w:t>
        </w:r>
      </w:hyperlink>
      <w:r w:rsidRPr="00D96D02">
        <w:t>, when electricity prices are highest.</w:t>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noProof/>
          <w:color w:val="auto"/>
          <w:sz w:val="24"/>
          <w:szCs w:val="24"/>
        </w:rPr>
        <w:drawing>
          <wp:inline distT="0" distB="0" distL="0" distR="0">
            <wp:extent cx="2381885" cy="1360805"/>
            <wp:effectExtent l="19050" t="0" r="0" b="0"/>
            <wp:docPr id="6" name="Picture 6" descr="250px-Pumpstor_racoon_m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0px-Pumpstor_racoon_mtn"/>
                    <pic:cNvPicPr>
                      <a:picLocks noChangeAspect="1" noChangeArrowheads="1"/>
                    </pic:cNvPicPr>
                  </pic:nvPicPr>
                  <pic:blipFill>
                    <a:blip r:embed="rId40"/>
                    <a:srcRect/>
                    <a:stretch>
                      <a:fillRect/>
                    </a:stretch>
                  </pic:blipFill>
                  <pic:spPr bwMode="auto">
                    <a:xfrm>
                      <a:off x="0" y="0"/>
                      <a:ext cx="2381885" cy="1360805"/>
                    </a:xfrm>
                    <a:prstGeom prst="rect">
                      <a:avLst/>
                    </a:prstGeom>
                    <a:noFill/>
                    <a:ln w="9525">
                      <a:noFill/>
                      <a:miter lim="800000"/>
                      <a:headEnd/>
                      <a:tailEnd/>
                    </a:ln>
                  </pic:spPr>
                </pic:pic>
              </a:graphicData>
            </a:graphic>
          </wp:inline>
        </w:drawing>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spacing w:line="360" w:lineRule="auto"/>
        <w:jc w:val="both"/>
        <w:rPr>
          <w:rFonts w:eastAsia="Arial Unicode MS"/>
          <w:b/>
        </w:rPr>
      </w:pPr>
      <w:r w:rsidRPr="00D96D02">
        <w:rPr>
          <w:rFonts w:eastAsia="Arial Unicode MS"/>
          <w:b/>
        </w:rPr>
        <w:t>Advantages of Pumped storage power generation</w:t>
      </w:r>
    </w:p>
    <w:p w:rsidR="00D96D02" w:rsidRPr="00D96D02" w:rsidRDefault="00D96D02" w:rsidP="00D96D02">
      <w:pPr>
        <w:pStyle w:val="MxLA-PageHeading"/>
        <w:pBdr>
          <w:bottom w:val="none" w:sz="0" w:space="0" w:color="auto"/>
        </w:pBdr>
        <w:spacing w:line="360" w:lineRule="auto"/>
        <w:jc w:val="both"/>
        <w:rPr>
          <w:rFonts w:ascii="Times New Roman" w:hAnsi="Times New Roman"/>
          <w:b w:val="0"/>
          <w:color w:val="auto"/>
          <w:sz w:val="24"/>
          <w:szCs w:val="24"/>
        </w:rPr>
      </w:pPr>
      <w:hyperlink r:id="rId41" w:history="1">
        <w:r w:rsidRPr="00D96D02">
          <w:rPr>
            <w:rStyle w:val="Hyperlink"/>
            <w:rFonts w:ascii="Times New Roman" w:hAnsi="Times New Roman"/>
            <w:b w:val="0"/>
            <w:color w:val="auto"/>
            <w:sz w:val="24"/>
            <w:szCs w:val="24"/>
          </w:rPr>
          <w:t>http://en.wikipedia.org/wiki/Hydroelectricity</w:t>
        </w:r>
      </w:hyperlink>
    </w:p>
    <w:p w:rsidR="00D96D02" w:rsidRPr="00D96D02" w:rsidRDefault="00D96D02" w:rsidP="00D96D02">
      <w:pPr>
        <w:spacing w:before="100" w:beforeAutospacing="1" w:after="100" w:afterAutospacing="1" w:line="360" w:lineRule="auto"/>
        <w:ind w:firstLine="720"/>
        <w:jc w:val="both"/>
      </w:pPr>
      <w:r w:rsidRPr="00D96D02">
        <w:t xml:space="preserve">A </w:t>
      </w:r>
      <w:hyperlink r:id="rId42" w:tooltip="Pumped-storage hydroelectricity" w:history="1">
        <w:r w:rsidRPr="00D96D02">
          <w:rPr>
            <w:rStyle w:val="Hyperlink"/>
          </w:rPr>
          <w:t>pumped-storage</w:t>
        </w:r>
      </w:hyperlink>
      <w:r w:rsidRPr="00D96D02">
        <w:t xml:space="preserve"> hydroelectric power plant is a net consumer of energy but can be used to smooth peaks and troughs in overall electricity demand. Pumped storage plants typically use "spare" electricity during off peak periods to pump water from a lower reservoir or dam to an upper reservoir. Because the electricity is consumed "off peak" it is typically cheaper than power at peak times. This is because the "base load" power stations, which are typically coal fired, cannot be switched on and off quickly so remain in service even when demand is low. During hours of peak demand, when the electricity price is high, the water pumped to the high reservoir </w:t>
      </w:r>
      <w:r w:rsidRPr="00D96D02">
        <w:lastRenderedPageBreak/>
        <w:t>is allowed to flow back to the lower reservoir through a water turbine connected to an electricity generator. Unlike coal power stations, which can take more than 12 hours to start up from cold, the hydroelectric plant can be brought into service in a few minutes, ideal to meet a peak load demand</w:t>
      </w:r>
    </w:p>
    <w:p w:rsidR="00D96D02" w:rsidRPr="00D96D02" w:rsidRDefault="00D96D02" w:rsidP="00D96D02">
      <w:pPr>
        <w:spacing w:line="360" w:lineRule="auto"/>
        <w:jc w:val="both"/>
        <w:rPr>
          <w:b/>
        </w:rPr>
      </w:pPr>
      <w:r w:rsidRPr="00D96D02">
        <w:rPr>
          <w:b/>
        </w:rPr>
        <w:t>Conclusion &amp; summary</w:t>
      </w:r>
    </w:p>
    <w:p w:rsidR="00D96D02" w:rsidRPr="00D96D02" w:rsidRDefault="00D96D02" w:rsidP="00D96D02">
      <w:pPr>
        <w:numPr>
          <w:ilvl w:val="0"/>
          <w:numId w:val="20"/>
        </w:numPr>
        <w:spacing w:line="360" w:lineRule="auto"/>
        <w:jc w:val="both"/>
      </w:pPr>
      <w:r w:rsidRPr="00D96D02">
        <w:t>Hydroelectric plant can be brought into service in a few minutes</w:t>
      </w:r>
    </w:p>
    <w:p w:rsidR="00D96D02" w:rsidRPr="00D96D02" w:rsidRDefault="00D96D02" w:rsidP="00D96D02">
      <w:pPr>
        <w:numPr>
          <w:ilvl w:val="0"/>
          <w:numId w:val="20"/>
        </w:numPr>
        <w:spacing w:line="360" w:lineRule="auto"/>
        <w:jc w:val="both"/>
      </w:pPr>
      <w:r w:rsidRPr="00D96D02">
        <w:t>Pumped storage plants typically use "spare" electricity during off peak periods to pump water from a lower reservoir</w:t>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sz w:val="24"/>
          <w:szCs w:val="24"/>
        </w:rPr>
      </w:pPr>
      <w:r w:rsidRPr="00D96D02">
        <w:rPr>
          <w:rFonts w:ascii="Times New Roman" w:hAnsi="Times New Roman"/>
          <w:color w:val="auto"/>
          <w:sz w:val="24"/>
          <w:szCs w:val="24"/>
        </w:rPr>
        <w:lastRenderedPageBreak/>
        <w:t>Session Plan 4</w:t>
      </w:r>
    </w:p>
    <w:p w:rsidR="00D96D02" w:rsidRPr="00D96D02" w:rsidRDefault="00D96D02" w:rsidP="00D96D02">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D96D02">
        <w:rPr>
          <w:rStyle w:val="Bodytabletext"/>
          <w:rFonts w:ascii="Times New Roman" w:hAnsi="Times New Roman" w:cs="Times New Roman"/>
          <w:b/>
          <w:sz w:val="24"/>
          <w:szCs w:val="24"/>
        </w:rPr>
        <w:t xml:space="preserve"> </w:t>
      </w:r>
      <w:r w:rsidRPr="00D96D02">
        <w:rPr>
          <w:rStyle w:val="Bodytabletext"/>
          <w:rFonts w:ascii="Times New Roman" w:hAnsi="Times New Roman" w:cs="Times New Roman"/>
          <w:b/>
          <w:color w:val="auto"/>
          <w:sz w:val="24"/>
          <w:szCs w:val="24"/>
        </w:rPr>
        <w:t>Recap:</w:t>
      </w:r>
      <w:r w:rsidRPr="00D96D02">
        <w:rPr>
          <w:rStyle w:val="Bodytabletext"/>
          <w:rFonts w:ascii="Times New Roman" w:hAnsi="Times New Roman" w:cs="Times New Roman"/>
          <w:color w:val="auto"/>
          <w:sz w:val="24"/>
          <w:szCs w:val="24"/>
        </w:rPr>
        <w:t xml:space="preserve"> </w:t>
      </w:r>
      <w:r w:rsidRPr="00D96D02">
        <w:rPr>
          <w:rFonts w:ascii="Times New Roman" w:eastAsia="Arial Unicode MS" w:hAnsi="Times New Roman"/>
          <w:color w:val="auto"/>
          <w:sz w:val="24"/>
          <w:szCs w:val="24"/>
        </w:rPr>
        <w:t>Advantages of Pumped storage power generation</w:t>
      </w:r>
    </w:p>
    <w:p w:rsidR="00D96D02" w:rsidRPr="00D96D02" w:rsidRDefault="00D96D02" w:rsidP="00D96D02">
      <w:pPr>
        <w:pStyle w:val="MxLA-PageHeading"/>
        <w:numPr>
          <w:ilvl w:val="0"/>
          <w:numId w:val="6"/>
        </w:numPr>
        <w:pBdr>
          <w:bottom w:val="none" w:sz="0" w:space="0" w:color="auto"/>
        </w:pBdr>
        <w:spacing w:line="360" w:lineRule="auto"/>
        <w:jc w:val="both"/>
        <w:rPr>
          <w:rFonts w:ascii="Times New Roman" w:eastAsia="Arial Unicode MS" w:hAnsi="Times New Roman"/>
          <w:b w:val="0"/>
          <w:color w:val="auto"/>
          <w:sz w:val="24"/>
          <w:szCs w:val="24"/>
        </w:rPr>
      </w:pPr>
      <w:r w:rsidRPr="00D96D02">
        <w:rPr>
          <w:rFonts w:ascii="Times New Roman" w:eastAsia="Arial Unicode MS" w:hAnsi="Times New Roman"/>
          <w:b w:val="0"/>
          <w:color w:val="auto"/>
          <w:sz w:val="24"/>
          <w:szCs w:val="24"/>
        </w:rPr>
        <w:t>Pumped storage plant can be use to smooth, peak and trough in overall electricity demand</w:t>
      </w:r>
    </w:p>
    <w:p w:rsidR="00D96D02" w:rsidRPr="00D96D02" w:rsidRDefault="00D96D02" w:rsidP="00D96D02">
      <w:pPr>
        <w:pStyle w:val="MxLA-PageHeading"/>
        <w:numPr>
          <w:ilvl w:val="0"/>
          <w:numId w:val="6"/>
        </w:numPr>
        <w:pBdr>
          <w:bottom w:val="none" w:sz="0" w:space="0" w:color="auto"/>
        </w:pBdr>
        <w:spacing w:line="360" w:lineRule="auto"/>
        <w:jc w:val="both"/>
        <w:rPr>
          <w:rFonts w:ascii="Times New Roman" w:hAnsi="Times New Roman"/>
          <w:b w:val="0"/>
          <w:color w:val="auto"/>
          <w:sz w:val="24"/>
          <w:szCs w:val="24"/>
        </w:rPr>
      </w:pPr>
      <w:r w:rsidRPr="00D96D02">
        <w:rPr>
          <w:rFonts w:ascii="Times New Roman" w:eastAsia="Arial Unicode MS" w:hAnsi="Times New Roman"/>
          <w:b w:val="0"/>
          <w:color w:val="auto"/>
          <w:sz w:val="24"/>
          <w:szCs w:val="24"/>
        </w:rPr>
        <w:t xml:space="preserve">Pumped storage plant </w:t>
      </w:r>
      <w:r w:rsidRPr="00D96D02">
        <w:rPr>
          <w:rFonts w:ascii="Times New Roman" w:hAnsi="Times New Roman"/>
          <w:b w:val="0"/>
          <w:color w:val="auto"/>
          <w:sz w:val="24"/>
          <w:szCs w:val="24"/>
        </w:rPr>
        <w:t>ideal to meet a peak load demand</w:t>
      </w:r>
    </w:p>
    <w:p w:rsidR="00D96D02" w:rsidRPr="00D96D02" w:rsidRDefault="00D96D02" w:rsidP="00D96D02">
      <w:pPr>
        <w:spacing w:line="360" w:lineRule="auto"/>
        <w:jc w:val="both"/>
        <w:rPr>
          <w:rFonts w:eastAsia="Arial Unicode MS"/>
        </w:rPr>
      </w:pPr>
    </w:p>
    <w:p w:rsidR="00D96D02" w:rsidRPr="00D96D02" w:rsidRDefault="00D96D02" w:rsidP="00D96D02">
      <w:pPr>
        <w:spacing w:line="360" w:lineRule="auto"/>
        <w:jc w:val="both"/>
        <w:rPr>
          <w:rFonts w:eastAsia="Arial Unicode MS"/>
          <w:b/>
        </w:rPr>
      </w:pPr>
      <w:r w:rsidRPr="00D96D02">
        <w:rPr>
          <w:rFonts w:eastAsia="Arial Unicode MS"/>
          <w:b/>
        </w:rPr>
        <w:t>Solar central receiver system – power generation</w:t>
      </w:r>
    </w:p>
    <w:p w:rsidR="00D96D02" w:rsidRPr="00D96D02" w:rsidRDefault="00D96D02" w:rsidP="00D96D02">
      <w:pPr>
        <w:spacing w:line="360" w:lineRule="auto"/>
        <w:jc w:val="both"/>
      </w:pPr>
      <w:hyperlink r:id="rId43" w:history="1">
        <w:r w:rsidRPr="00D96D02">
          <w:rPr>
            <w:rStyle w:val="Hyperlink"/>
          </w:rPr>
          <w:t>http://en.wikipedia.org/wiki/Solar_power_tower</w:t>
        </w:r>
      </w:hyperlink>
    </w:p>
    <w:p w:rsidR="00D96D02" w:rsidRPr="00D96D02" w:rsidRDefault="00D96D02" w:rsidP="00D96D02">
      <w:pPr>
        <w:pStyle w:val="NormalWeb"/>
        <w:spacing w:line="360" w:lineRule="auto"/>
        <w:ind w:firstLine="720"/>
        <w:jc w:val="both"/>
      </w:pPr>
      <w:r w:rsidRPr="00D96D02">
        <w:t xml:space="preserve">The </w:t>
      </w:r>
      <w:r w:rsidRPr="00D96D02">
        <w:rPr>
          <w:bCs/>
        </w:rPr>
        <w:t>solar power tower</w:t>
      </w:r>
      <w:r w:rsidRPr="00D96D02">
        <w:t>, also known as 'central tower' power plants or '</w:t>
      </w:r>
      <w:hyperlink r:id="rId44" w:tooltip="Heliostat" w:history="1">
        <w:r w:rsidRPr="00D96D02">
          <w:rPr>
            <w:rStyle w:val="Hyperlink"/>
          </w:rPr>
          <w:t>heliostat</w:t>
        </w:r>
      </w:hyperlink>
      <w:r w:rsidRPr="00D96D02">
        <w:t xml:space="preserve">' power plants or power towers, is a type of </w:t>
      </w:r>
      <w:hyperlink r:id="rId45" w:tooltip="Solar furnace" w:history="1">
        <w:r w:rsidRPr="00D96D02">
          <w:rPr>
            <w:rStyle w:val="Hyperlink"/>
          </w:rPr>
          <w:t>solar furnace</w:t>
        </w:r>
      </w:hyperlink>
      <w:r w:rsidRPr="00D96D02">
        <w:t xml:space="preserve"> using a tower to receive the focused sunlight. It uses an array of flat, movable mirrors (called heliostats) to focus the sun's rays upon a collector tower (the target). Concentrated solar thermal is seen as one viable solution for renewable, pollution-free energy.</w:t>
      </w:r>
    </w:p>
    <w:p w:rsidR="00D96D02" w:rsidRPr="00D96D02" w:rsidRDefault="00D96D02" w:rsidP="00D96D02">
      <w:pPr>
        <w:pStyle w:val="NormalWeb"/>
        <w:spacing w:line="360" w:lineRule="auto"/>
        <w:jc w:val="both"/>
      </w:pPr>
      <w:r w:rsidRPr="00D96D02">
        <w:rPr>
          <w:noProof/>
        </w:rPr>
        <w:drawing>
          <wp:inline distT="0" distB="0" distL="0" distR="0">
            <wp:extent cx="5709920" cy="3019425"/>
            <wp:effectExtent l="19050" t="0" r="5080" b="0"/>
            <wp:docPr id="7" name="Picture 7" descr="Solar thermal trough power plant with thermal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ar thermal trough power plant with thermal storage"/>
                    <pic:cNvPicPr>
                      <a:picLocks noChangeAspect="1" noChangeArrowheads="1"/>
                    </pic:cNvPicPr>
                  </pic:nvPicPr>
                  <pic:blipFill>
                    <a:blip r:embed="rId46"/>
                    <a:srcRect/>
                    <a:stretch>
                      <a:fillRect/>
                    </a:stretch>
                  </pic:blipFill>
                  <pic:spPr bwMode="auto">
                    <a:xfrm>
                      <a:off x="0" y="0"/>
                      <a:ext cx="5709920" cy="3019425"/>
                    </a:xfrm>
                    <a:prstGeom prst="rect">
                      <a:avLst/>
                    </a:prstGeom>
                    <a:noFill/>
                    <a:ln w="9525">
                      <a:noFill/>
                      <a:miter lim="800000"/>
                      <a:headEnd/>
                      <a:tailEnd/>
                    </a:ln>
                  </pic:spPr>
                </pic:pic>
              </a:graphicData>
            </a:graphic>
          </wp:inline>
        </w:drawing>
      </w:r>
    </w:p>
    <w:p w:rsidR="00D96D02" w:rsidRPr="00D96D02" w:rsidRDefault="00D96D02" w:rsidP="00D96D02">
      <w:pPr>
        <w:spacing w:line="360" w:lineRule="auto"/>
        <w:jc w:val="both"/>
        <w:rPr>
          <w:rFonts w:eastAsia="Arial Unicode MS"/>
          <w:b/>
        </w:rPr>
      </w:pPr>
      <w:r w:rsidRPr="00D96D02">
        <w:rPr>
          <w:rFonts w:eastAsia="Arial Unicode MS"/>
          <w:b/>
        </w:rPr>
        <w:t xml:space="preserve">Application of Solar central receiver system </w:t>
      </w:r>
    </w:p>
    <w:p w:rsidR="00D96D02" w:rsidRPr="00D96D02" w:rsidRDefault="00D96D02" w:rsidP="00D96D02">
      <w:pPr>
        <w:spacing w:line="360" w:lineRule="auto"/>
        <w:jc w:val="both"/>
      </w:pPr>
      <w:hyperlink r:id="rId47" w:history="1">
        <w:r w:rsidRPr="00D96D02">
          <w:rPr>
            <w:rStyle w:val="Hyperlink"/>
          </w:rPr>
          <w:t>http://www.docstoc.com/docs/3547443/CENTRAL-RECEIVER-SYSTEM-CRS-SOLAR-</w:t>
        </w:r>
        <w:r w:rsidRPr="00D96D02">
          <w:rPr>
            <w:rStyle w:val="Hyperlink"/>
            <w:b/>
          </w:rPr>
          <w:t>POWER-PLANT-USING-MOLTEN-SALT</w:t>
        </w:r>
      </w:hyperlink>
    </w:p>
    <w:p w:rsidR="00D96D02" w:rsidRPr="00D96D02" w:rsidRDefault="00D96D02" w:rsidP="00D96D02">
      <w:pPr>
        <w:numPr>
          <w:ilvl w:val="0"/>
          <w:numId w:val="7"/>
        </w:numPr>
        <w:spacing w:line="360" w:lineRule="auto"/>
        <w:jc w:val="both"/>
      </w:pPr>
      <w:r w:rsidRPr="00D96D02">
        <w:t>Mostly for power production in remote areas</w:t>
      </w:r>
    </w:p>
    <w:p w:rsidR="00D96D02" w:rsidRPr="00D96D02" w:rsidRDefault="00D96D02" w:rsidP="00D96D02">
      <w:pPr>
        <w:numPr>
          <w:ilvl w:val="0"/>
          <w:numId w:val="7"/>
        </w:numPr>
        <w:spacing w:line="360" w:lineRule="auto"/>
        <w:jc w:val="both"/>
      </w:pPr>
      <w:r w:rsidRPr="00D96D02">
        <w:t>Production of steam for cleaning surgical equipments in hospitals</w:t>
      </w:r>
    </w:p>
    <w:p w:rsidR="00D96D02" w:rsidRPr="00D96D02" w:rsidRDefault="00D96D02" w:rsidP="00D96D02">
      <w:pPr>
        <w:numPr>
          <w:ilvl w:val="0"/>
          <w:numId w:val="7"/>
        </w:numPr>
        <w:spacing w:line="360" w:lineRule="auto"/>
        <w:jc w:val="both"/>
      </w:pPr>
      <w:r w:rsidRPr="00D96D02">
        <w:lastRenderedPageBreak/>
        <w:t>Hot water for cleaning and washing purposes</w:t>
      </w:r>
    </w:p>
    <w:p w:rsidR="00D96D02" w:rsidRPr="00D96D02" w:rsidRDefault="00D96D02" w:rsidP="00D96D02">
      <w:pPr>
        <w:spacing w:line="360" w:lineRule="auto"/>
        <w:jc w:val="both"/>
        <w:rPr>
          <w:b/>
        </w:rPr>
      </w:pPr>
    </w:p>
    <w:p w:rsidR="00D96D02" w:rsidRPr="00D96D02" w:rsidRDefault="00D96D02" w:rsidP="00D96D02">
      <w:pPr>
        <w:spacing w:line="360" w:lineRule="auto"/>
        <w:jc w:val="both"/>
        <w:rPr>
          <w:b/>
        </w:rPr>
      </w:pPr>
      <w:r w:rsidRPr="00D96D02">
        <w:rPr>
          <w:b/>
        </w:rPr>
        <w:t xml:space="preserve">Conclusion &amp; summary </w:t>
      </w:r>
    </w:p>
    <w:p w:rsidR="00D96D02" w:rsidRPr="00D96D02" w:rsidRDefault="00D96D02" w:rsidP="00D96D02">
      <w:pPr>
        <w:numPr>
          <w:ilvl w:val="0"/>
          <w:numId w:val="8"/>
        </w:numPr>
        <w:spacing w:line="360" w:lineRule="auto"/>
        <w:jc w:val="both"/>
      </w:pPr>
      <w:r w:rsidRPr="00D96D02">
        <w:t>Central tower system can produce steam to a temperature of 400</w:t>
      </w:r>
      <w:r w:rsidRPr="00D96D02">
        <w:rPr>
          <w:vertAlign w:val="superscript"/>
        </w:rPr>
        <w:t>0</w:t>
      </w:r>
      <w:r w:rsidRPr="00D96D02">
        <w:t>C</w:t>
      </w:r>
    </w:p>
    <w:p w:rsidR="00D96D02" w:rsidRPr="00D96D02" w:rsidRDefault="00D96D02" w:rsidP="00D96D02">
      <w:pPr>
        <w:numPr>
          <w:ilvl w:val="0"/>
          <w:numId w:val="8"/>
        </w:numPr>
        <w:spacing w:line="360" w:lineRule="auto"/>
        <w:jc w:val="both"/>
      </w:pPr>
      <w:r w:rsidRPr="00D96D02">
        <w:t>Central tower system mostly used for power production</w:t>
      </w:r>
      <w:hyperlink r:id="rId48" w:history="1"/>
    </w:p>
    <w:p w:rsidR="00D96D02" w:rsidRPr="00D96D02" w:rsidRDefault="00D96D02" w:rsidP="00D96D02">
      <w:pPr>
        <w:pStyle w:val="MxLA-PageHeading"/>
        <w:pBdr>
          <w:bottom w:val="none" w:sz="0" w:space="0" w:color="auto"/>
        </w:pBdr>
        <w:spacing w:line="360" w:lineRule="auto"/>
        <w:jc w:val="both"/>
        <w:rPr>
          <w:rFonts w:ascii="Times New Roman" w:hAnsi="Times New Roman"/>
          <w:b w:val="0"/>
          <w:color w:val="auto"/>
          <w:sz w:val="24"/>
          <w:szCs w:val="24"/>
        </w:rPr>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Default="00D96D02" w:rsidP="00D96D02">
      <w:pPr>
        <w:spacing w:before="100" w:beforeAutospacing="1" w:after="100" w:afterAutospacing="1" w:line="360" w:lineRule="auto"/>
        <w:jc w:val="both"/>
      </w:pPr>
    </w:p>
    <w:p w:rsidR="00D96D02" w:rsidRDefault="00D96D02" w:rsidP="00D96D02">
      <w:pPr>
        <w:spacing w:before="100" w:beforeAutospacing="1" w:after="100" w:afterAutospacing="1" w:line="360" w:lineRule="auto"/>
        <w:jc w:val="both"/>
      </w:pPr>
    </w:p>
    <w:p w:rsid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before="100" w:beforeAutospacing="1" w:after="100" w:afterAutospacing="1" w:line="360" w:lineRule="auto"/>
        <w:jc w:val="both"/>
      </w:pPr>
    </w:p>
    <w:p w:rsidR="00D96D02" w:rsidRPr="00D96D02" w:rsidRDefault="00D96D02" w:rsidP="00D96D02">
      <w:pPr>
        <w:spacing w:line="360" w:lineRule="auto"/>
        <w:jc w:val="both"/>
        <w:rPr>
          <w:rStyle w:val="Bodytabletext"/>
          <w:rFonts w:ascii="Times New Roman" w:hAnsi="Times New Roman" w:cs="Times New Roman"/>
          <w:b w:val="0"/>
          <w:sz w:val="24"/>
          <w:szCs w:val="24"/>
        </w:rPr>
      </w:pPr>
      <w:r w:rsidRPr="00D96D02">
        <w:rPr>
          <w:b/>
        </w:rPr>
        <w:lastRenderedPageBreak/>
        <w:t>Session Plan 5</w:t>
      </w:r>
      <w:r w:rsidRPr="00D96D02">
        <w:t xml:space="preserve"> </w:t>
      </w:r>
    </w:p>
    <w:p w:rsidR="00D96D02" w:rsidRPr="00D96D02" w:rsidRDefault="00D96D02" w:rsidP="00D96D02">
      <w:pPr>
        <w:spacing w:line="360" w:lineRule="auto"/>
        <w:jc w:val="both"/>
        <w:rPr>
          <w:rFonts w:eastAsia="Arial Unicode MS"/>
        </w:rPr>
      </w:pPr>
      <w:r w:rsidRPr="00D96D02">
        <w:rPr>
          <w:rStyle w:val="Bodytabletext"/>
          <w:rFonts w:ascii="Times New Roman" w:hAnsi="Times New Roman" w:cs="Times New Roman"/>
          <w:sz w:val="24"/>
          <w:szCs w:val="24"/>
        </w:rPr>
        <w:t>Recap:</w:t>
      </w:r>
      <w:r w:rsidRPr="00D96D02">
        <w:rPr>
          <w:rStyle w:val="Bodytabletext"/>
          <w:rFonts w:ascii="Times New Roman" w:hAnsi="Times New Roman" w:cs="Times New Roman"/>
          <w:b w:val="0"/>
          <w:sz w:val="24"/>
          <w:szCs w:val="24"/>
        </w:rPr>
        <w:t xml:space="preserve"> </w:t>
      </w:r>
      <w:r w:rsidRPr="00D96D02">
        <w:rPr>
          <w:rFonts w:eastAsia="Arial Unicode MS"/>
          <w:b/>
        </w:rPr>
        <w:t>Application of Solar central receiver system</w:t>
      </w:r>
    </w:p>
    <w:p w:rsidR="00D96D02" w:rsidRPr="00D96D02" w:rsidRDefault="00D96D02" w:rsidP="00D96D02">
      <w:pPr>
        <w:numPr>
          <w:ilvl w:val="0"/>
          <w:numId w:val="9"/>
        </w:numPr>
        <w:spacing w:line="360" w:lineRule="auto"/>
        <w:jc w:val="both"/>
        <w:rPr>
          <w:rFonts w:eastAsia="Arial Unicode MS"/>
        </w:rPr>
      </w:pPr>
      <w:r w:rsidRPr="00D96D02">
        <w:rPr>
          <w:rFonts w:eastAsia="Arial Unicode MS"/>
        </w:rPr>
        <w:t>Central power plant uses solar energy for power production</w:t>
      </w:r>
    </w:p>
    <w:p w:rsidR="00D96D02" w:rsidRPr="00D96D02" w:rsidRDefault="00D96D02" w:rsidP="00D96D02">
      <w:pPr>
        <w:numPr>
          <w:ilvl w:val="0"/>
          <w:numId w:val="9"/>
        </w:numPr>
        <w:spacing w:before="100" w:beforeAutospacing="1" w:after="100" w:afterAutospacing="1" w:line="360" w:lineRule="auto"/>
        <w:jc w:val="both"/>
        <w:rPr>
          <w:rFonts w:eastAsia="Arial Unicode MS"/>
        </w:rPr>
      </w:pPr>
      <w:r w:rsidRPr="00D96D02">
        <w:rPr>
          <w:rFonts w:eastAsia="Arial Unicode MS"/>
        </w:rPr>
        <w:t>Central power plants are capable of producing power in MW</w:t>
      </w:r>
    </w:p>
    <w:p w:rsidR="00D96D02" w:rsidRPr="00D96D02" w:rsidRDefault="00D96D02" w:rsidP="00D96D02">
      <w:pPr>
        <w:spacing w:line="360" w:lineRule="auto"/>
        <w:jc w:val="both"/>
        <w:rPr>
          <w:rFonts w:eastAsia="Arial Unicode MS"/>
          <w:b/>
        </w:rPr>
      </w:pPr>
      <w:r w:rsidRPr="00D96D02">
        <w:rPr>
          <w:rFonts w:eastAsia="Arial Unicode MS"/>
          <w:b/>
        </w:rPr>
        <w:t xml:space="preserve">Cost analysis of electric energy </w:t>
      </w:r>
    </w:p>
    <w:p w:rsidR="00D96D02" w:rsidRPr="00D96D02" w:rsidRDefault="00D96D02" w:rsidP="00D96D02">
      <w:pPr>
        <w:spacing w:line="360" w:lineRule="auto"/>
        <w:jc w:val="both"/>
      </w:pPr>
      <w:hyperlink r:id="rId49" w:history="1">
        <w:r w:rsidRPr="00D96D02">
          <w:rPr>
            <w:rStyle w:val="Hyperlink"/>
          </w:rPr>
          <w:t>http://en.wikipedia.org/wiki/Cost_of_electricity_by_source</w:t>
        </w:r>
      </w:hyperlink>
    </w:p>
    <w:p w:rsidR="00D96D02" w:rsidRPr="00D96D02" w:rsidRDefault="00D96D02" w:rsidP="00D96D02">
      <w:pPr>
        <w:pStyle w:val="NormalWeb"/>
        <w:spacing w:line="360" w:lineRule="auto"/>
        <w:ind w:firstLine="720"/>
        <w:jc w:val="both"/>
      </w:pPr>
      <w:r w:rsidRPr="00D96D02">
        <w:rPr>
          <w:bCs/>
        </w:rPr>
        <w:t>The cost of electricity (typically cents/kWh, Euro/kWh, Euro or $/</w:t>
      </w:r>
      <w:proofErr w:type="spellStart"/>
      <w:r w:rsidRPr="00D96D02">
        <w:rPr>
          <w:bCs/>
        </w:rPr>
        <w:t>MWh</w:t>
      </w:r>
      <w:proofErr w:type="spellEnd"/>
      <w:r w:rsidRPr="00D96D02">
        <w:rPr>
          <w:bCs/>
        </w:rPr>
        <w:t>) generated by different sources</w:t>
      </w:r>
      <w:r w:rsidRPr="00D96D02">
        <w:t xml:space="preserve"> is a calculation of the cost of </w:t>
      </w:r>
      <w:hyperlink r:id="rId50" w:tooltip="Electricity generation" w:history="1">
        <w:r w:rsidRPr="00D96D02">
          <w:rPr>
            <w:rStyle w:val="Hyperlink"/>
          </w:rPr>
          <w:t>generating</w:t>
        </w:r>
      </w:hyperlink>
      <w:r w:rsidRPr="00D96D02">
        <w:t xml:space="preserve"> </w:t>
      </w:r>
      <w:hyperlink r:id="rId51" w:tooltip="Electricity" w:history="1">
        <w:r w:rsidRPr="00D96D02">
          <w:rPr>
            <w:rStyle w:val="Hyperlink"/>
          </w:rPr>
          <w:t>electricity</w:t>
        </w:r>
      </w:hyperlink>
      <w:r w:rsidRPr="00D96D02">
        <w:t xml:space="preserve"> at the point of connection to a load or electricity grid. It includes the initial </w:t>
      </w:r>
      <w:hyperlink r:id="rId52" w:tooltip="Capital (finance)" w:history="1">
        <w:r w:rsidRPr="00D96D02">
          <w:rPr>
            <w:rStyle w:val="Hyperlink"/>
          </w:rPr>
          <w:t>capital</w:t>
        </w:r>
      </w:hyperlink>
      <w:r w:rsidRPr="00D96D02">
        <w:t xml:space="preserve">, </w:t>
      </w:r>
      <w:hyperlink r:id="rId53" w:tooltip="Annual effective discount rate" w:history="1">
        <w:r w:rsidRPr="00D96D02">
          <w:rPr>
            <w:rStyle w:val="Hyperlink"/>
          </w:rPr>
          <w:t>discount rate</w:t>
        </w:r>
      </w:hyperlink>
      <w:r w:rsidRPr="00D96D02">
        <w:t xml:space="preserve">, as well as the costs of continuous </w:t>
      </w:r>
      <w:hyperlink r:id="rId54" w:tooltip="Operating costs" w:history="1">
        <w:r w:rsidRPr="00D96D02">
          <w:rPr>
            <w:rStyle w:val="Hyperlink"/>
          </w:rPr>
          <w:t>operation</w:t>
        </w:r>
      </w:hyperlink>
      <w:r w:rsidRPr="00D96D02">
        <w:t xml:space="preserve">, </w:t>
      </w:r>
      <w:hyperlink r:id="rId55" w:tooltip="Fuel" w:history="1">
        <w:r w:rsidRPr="00D96D02">
          <w:rPr>
            <w:rStyle w:val="Hyperlink"/>
          </w:rPr>
          <w:t>fuel</w:t>
        </w:r>
      </w:hyperlink>
      <w:r w:rsidRPr="00D96D02">
        <w:t xml:space="preserve">, and </w:t>
      </w:r>
      <w:hyperlink r:id="rId56" w:tooltip="Maintenance, repair, and operations" w:history="1">
        <w:r w:rsidRPr="00D96D02">
          <w:rPr>
            <w:rStyle w:val="Hyperlink"/>
          </w:rPr>
          <w:t>maintenance</w:t>
        </w:r>
      </w:hyperlink>
      <w:r w:rsidRPr="00D96D02">
        <w:t>. This type of calculation assists policy makers, researchers and others to guide discussions and decision making.</w:t>
      </w:r>
    </w:p>
    <w:p w:rsidR="00D96D02" w:rsidRPr="00D96D02" w:rsidRDefault="00D96D02" w:rsidP="00D96D02">
      <w:pPr>
        <w:pStyle w:val="NormalWeb"/>
        <w:spacing w:line="360" w:lineRule="auto"/>
        <w:jc w:val="both"/>
      </w:pPr>
      <w:r w:rsidRPr="00D96D02">
        <w:t xml:space="preserve">Fixed cost or capital cost – </w:t>
      </w:r>
      <w:proofErr w:type="gramStart"/>
      <w:r w:rsidRPr="00D96D02">
        <w:t>Land ,</w:t>
      </w:r>
      <w:proofErr w:type="gramEnd"/>
      <w:r w:rsidRPr="00D96D02">
        <w:t xml:space="preserve"> building and equipment cost, interest, Depreciation cost</w:t>
      </w:r>
    </w:p>
    <w:p w:rsidR="00D96D02" w:rsidRPr="00D96D02" w:rsidRDefault="00D96D02" w:rsidP="00D96D02">
      <w:pPr>
        <w:pStyle w:val="NormalWeb"/>
        <w:spacing w:line="360" w:lineRule="auto"/>
        <w:jc w:val="both"/>
      </w:pPr>
      <w:r w:rsidRPr="00D96D02">
        <w:t>Depreciation cost is calculated by straight line method, sinking fund method, diminishing value method, insurance, management cost</w:t>
      </w:r>
    </w:p>
    <w:p w:rsidR="00D96D02" w:rsidRPr="00D96D02" w:rsidRDefault="00D96D02" w:rsidP="00D96D02">
      <w:pPr>
        <w:pStyle w:val="NormalWeb"/>
        <w:spacing w:line="360" w:lineRule="auto"/>
        <w:jc w:val="both"/>
      </w:pPr>
      <w:r w:rsidRPr="00D96D02">
        <w:t xml:space="preserve">Operating cost – Cost of fuel, lubricating oil, grease and water costs, cost of maintenance and repairs, cost of operating </w:t>
      </w:r>
      <w:proofErr w:type="spellStart"/>
      <w:r w:rsidRPr="00D96D02">
        <w:t>labour</w:t>
      </w:r>
      <w:proofErr w:type="spellEnd"/>
      <w:r w:rsidRPr="00D96D02">
        <w:t>, cost of supervision, taxes</w:t>
      </w:r>
    </w:p>
    <w:p w:rsidR="00D96D02" w:rsidRPr="00D96D02" w:rsidRDefault="00D96D02" w:rsidP="00D96D02">
      <w:pPr>
        <w:spacing w:line="360" w:lineRule="auto"/>
        <w:jc w:val="both"/>
        <w:rPr>
          <w:rStyle w:val="Bodytabletext"/>
          <w:rFonts w:ascii="Times New Roman" w:hAnsi="Times New Roman" w:cs="Times New Roman"/>
          <w:sz w:val="24"/>
          <w:szCs w:val="24"/>
        </w:rPr>
      </w:pPr>
      <w:r w:rsidRPr="00D96D02">
        <w:rPr>
          <w:rStyle w:val="Bodytabletext"/>
          <w:rFonts w:ascii="Times New Roman" w:hAnsi="Times New Roman" w:cs="Times New Roman"/>
          <w:sz w:val="24"/>
          <w:szCs w:val="24"/>
        </w:rPr>
        <w:t>Advantages of cost analysis</w:t>
      </w:r>
    </w:p>
    <w:p w:rsidR="00D96D02" w:rsidRPr="00D96D02" w:rsidRDefault="00D96D02" w:rsidP="00D96D02">
      <w:pPr>
        <w:spacing w:line="360" w:lineRule="auto"/>
        <w:jc w:val="both"/>
      </w:pPr>
      <w:hyperlink r:id="rId57" w:history="1">
        <w:r w:rsidRPr="00D96D02">
          <w:rPr>
            <w:rStyle w:val="Hyperlink"/>
          </w:rPr>
          <w:t>http://www.nrel.gov/analysis/analysis_tools_benefits.html</w:t>
        </w:r>
      </w:hyperlink>
    </w:p>
    <w:p w:rsidR="00D96D02" w:rsidRPr="00D96D02" w:rsidRDefault="00D96D02" w:rsidP="00D96D02">
      <w:pPr>
        <w:pStyle w:val="NormalWeb"/>
        <w:spacing w:line="360" w:lineRule="auto"/>
        <w:jc w:val="both"/>
      </w:pPr>
      <w:r w:rsidRPr="00D96D02">
        <w:t>Pay back calculation, minimum saving required, rate of return of investment</w:t>
      </w:r>
    </w:p>
    <w:p w:rsidR="00D96D02" w:rsidRPr="00D96D02" w:rsidRDefault="00D96D02" w:rsidP="00D96D02">
      <w:pPr>
        <w:pStyle w:val="NormalWeb"/>
        <w:spacing w:before="0" w:beforeAutospacing="0" w:after="0" w:afterAutospacing="0" w:line="360" w:lineRule="auto"/>
        <w:jc w:val="both"/>
        <w:rPr>
          <w:b/>
        </w:rPr>
      </w:pPr>
      <w:r w:rsidRPr="00D96D02">
        <w:rPr>
          <w:b/>
        </w:rPr>
        <w:t>Conclusion &amp; summary</w:t>
      </w:r>
    </w:p>
    <w:p w:rsidR="00D96D02" w:rsidRPr="00D96D02" w:rsidRDefault="00D96D02" w:rsidP="00D96D02">
      <w:pPr>
        <w:pStyle w:val="NormalWeb"/>
        <w:numPr>
          <w:ilvl w:val="0"/>
          <w:numId w:val="10"/>
        </w:numPr>
        <w:spacing w:before="0" w:beforeAutospacing="0" w:after="0" w:afterAutospacing="0" w:line="360" w:lineRule="auto"/>
        <w:jc w:val="both"/>
      </w:pPr>
      <w:r w:rsidRPr="00D96D02">
        <w:t>Depreciation cost is calculated by straight line method</w:t>
      </w:r>
    </w:p>
    <w:p w:rsidR="00D96D02" w:rsidRPr="00D96D02" w:rsidRDefault="00D96D02" w:rsidP="00D96D02">
      <w:pPr>
        <w:pStyle w:val="NormalWeb"/>
        <w:numPr>
          <w:ilvl w:val="0"/>
          <w:numId w:val="10"/>
        </w:numPr>
        <w:spacing w:line="360" w:lineRule="auto"/>
        <w:jc w:val="both"/>
      </w:pPr>
      <w:r w:rsidRPr="00D96D02">
        <w:t>Fixed cost is the cost associated with buildings</w:t>
      </w:r>
    </w:p>
    <w:p w:rsidR="00D96D02" w:rsidRPr="00D96D02" w:rsidRDefault="00D96D02" w:rsidP="00D96D02">
      <w:pPr>
        <w:pStyle w:val="NormalWeb"/>
        <w:spacing w:line="360" w:lineRule="auto"/>
        <w:jc w:val="both"/>
      </w:pPr>
    </w:p>
    <w:p w:rsidR="00D96D02" w:rsidRPr="00D96D02" w:rsidRDefault="00D96D02" w:rsidP="00D96D02">
      <w:pPr>
        <w:pStyle w:val="NormalWeb"/>
        <w:spacing w:line="360" w:lineRule="auto"/>
        <w:jc w:val="both"/>
      </w:pPr>
    </w:p>
    <w:p w:rsidR="00D96D02" w:rsidRPr="00D96D02" w:rsidRDefault="00D96D02" w:rsidP="00D96D02">
      <w:pPr>
        <w:pStyle w:val="NormalWeb"/>
        <w:spacing w:before="0" w:beforeAutospacing="0" w:after="0" w:afterAutospacing="0" w:line="360" w:lineRule="auto"/>
        <w:jc w:val="both"/>
        <w:rPr>
          <w:rStyle w:val="Bodytabletext"/>
          <w:rFonts w:ascii="Times New Roman" w:hAnsi="Times New Roman" w:cs="Times New Roman"/>
          <w:b w:val="0"/>
          <w:sz w:val="24"/>
          <w:szCs w:val="24"/>
        </w:rPr>
      </w:pPr>
      <w:r w:rsidRPr="00D96D02">
        <w:rPr>
          <w:b/>
        </w:rPr>
        <w:lastRenderedPageBreak/>
        <w:t>Session Plan 6</w:t>
      </w:r>
    </w:p>
    <w:p w:rsidR="00D96D02" w:rsidRPr="00D96D02" w:rsidRDefault="00D96D02" w:rsidP="00D96D02">
      <w:pPr>
        <w:pStyle w:val="NormalWeb"/>
        <w:spacing w:before="0" w:beforeAutospacing="0" w:after="0" w:afterAutospacing="0" w:line="360" w:lineRule="auto"/>
        <w:jc w:val="both"/>
        <w:rPr>
          <w:rStyle w:val="Bodytabletext"/>
          <w:rFonts w:ascii="Times New Roman" w:hAnsi="Times New Roman" w:cs="Times New Roman"/>
          <w:b w:val="0"/>
          <w:sz w:val="24"/>
          <w:szCs w:val="24"/>
        </w:rPr>
      </w:pPr>
      <w:r w:rsidRPr="00D96D02">
        <w:rPr>
          <w:rStyle w:val="Bodytabletext"/>
          <w:rFonts w:ascii="Times New Roman" w:hAnsi="Times New Roman" w:cs="Times New Roman"/>
          <w:sz w:val="24"/>
          <w:szCs w:val="24"/>
        </w:rPr>
        <w:t xml:space="preserve"> Recap:</w:t>
      </w:r>
      <w:r w:rsidRPr="00D96D02">
        <w:rPr>
          <w:rStyle w:val="Bodytabletext"/>
          <w:rFonts w:ascii="Times New Roman" w:hAnsi="Times New Roman" w:cs="Times New Roman"/>
          <w:b w:val="0"/>
          <w:sz w:val="24"/>
          <w:szCs w:val="24"/>
        </w:rPr>
        <w:t xml:space="preserve"> </w:t>
      </w:r>
      <w:r w:rsidRPr="00D96D02">
        <w:rPr>
          <w:rStyle w:val="Bodytabletext"/>
          <w:rFonts w:ascii="Times New Roman" w:hAnsi="Times New Roman" w:cs="Times New Roman"/>
          <w:sz w:val="24"/>
          <w:szCs w:val="24"/>
        </w:rPr>
        <w:t>Advantages of cost analysis</w:t>
      </w:r>
    </w:p>
    <w:p w:rsidR="00D96D02" w:rsidRPr="00D96D02" w:rsidRDefault="00D96D02" w:rsidP="00D96D02">
      <w:pPr>
        <w:pStyle w:val="NormalWeb"/>
        <w:numPr>
          <w:ilvl w:val="0"/>
          <w:numId w:val="11"/>
        </w:numPr>
        <w:spacing w:before="0" w:beforeAutospacing="0" w:after="0" w:afterAutospacing="0" w:line="360" w:lineRule="auto"/>
        <w:jc w:val="both"/>
        <w:rPr>
          <w:rStyle w:val="Bodytabletext"/>
          <w:rFonts w:ascii="Times New Roman" w:hAnsi="Times New Roman" w:cs="Times New Roman"/>
          <w:b w:val="0"/>
          <w:sz w:val="24"/>
          <w:szCs w:val="24"/>
        </w:rPr>
      </w:pPr>
      <w:r w:rsidRPr="00D96D02">
        <w:rPr>
          <w:rStyle w:val="Bodytabletext"/>
          <w:rFonts w:ascii="Times New Roman" w:hAnsi="Times New Roman" w:cs="Times New Roman"/>
          <w:b w:val="0"/>
          <w:sz w:val="24"/>
          <w:szCs w:val="24"/>
        </w:rPr>
        <w:t xml:space="preserve">Cost analysis is used to know the </w:t>
      </w:r>
      <w:proofErr w:type="spellStart"/>
      <w:r w:rsidRPr="00D96D02">
        <w:rPr>
          <w:rStyle w:val="Bodytabletext"/>
          <w:rFonts w:ascii="Times New Roman" w:hAnsi="Times New Roman" w:cs="Times New Roman"/>
          <w:b w:val="0"/>
          <w:sz w:val="24"/>
          <w:szCs w:val="24"/>
        </w:rPr>
        <w:t>pay back</w:t>
      </w:r>
      <w:proofErr w:type="spellEnd"/>
      <w:r w:rsidRPr="00D96D02">
        <w:rPr>
          <w:rStyle w:val="Bodytabletext"/>
          <w:rFonts w:ascii="Times New Roman" w:hAnsi="Times New Roman" w:cs="Times New Roman"/>
          <w:b w:val="0"/>
          <w:sz w:val="24"/>
          <w:szCs w:val="24"/>
        </w:rPr>
        <w:t xml:space="preserve"> period</w:t>
      </w:r>
    </w:p>
    <w:p w:rsidR="00D96D02" w:rsidRPr="00D96D02" w:rsidRDefault="00D96D02" w:rsidP="00D96D02">
      <w:pPr>
        <w:pStyle w:val="NormalWeb"/>
        <w:numPr>
          <w:ilvl w:val="0"/>
          <w:numId w:val="11"/>
        </w:numPr>
        <w:spacing w:line="360" w:lineRule="auto"/>
        <w:jc w:val="both"/>
        <w:rPr>
          <w:rStyle w:val="Bodytabletext"/>
          <w:rFonts w:ascii="Times New Roman" w:hAnsi="Times New Roman" w:cs="Times New Roman"/>
          <w:b w:val="0"/>
          <w:sz w:val="24"/>
          <w:szCs w:val="24"/>
        </w:rPr>
      </w:pPr>
      <w:r w:rsidRPr="00D96D02">
        <w:rPr>
          <w:rStyle w:val="Bodytabletext"/>
          <w:rFonts w:ascii="Times New Roman" w:hAnsi="Times New Roman" w:cs="Times New Roman"/>
          <w:b w:val="0"/>
          <w:sz w:val="24"/>
          <w:szCs w:val="24"/>
        </w:rPr>
        <w:t>Rate of return of investment can found out using cost analysis</w:t>
      </w:r>
    </w:p>
    <w:p w:rsidR="00D96D02" w:rsidRPr="00D96D02" w:rsidRDefault="00D96D02" w:rsidP="00D96D02">
      <w:pPr>
        <w:spacing w:line="360" w:lineRule="auto"/>
        <w:jc w:val="both"/>
        <w:rPr>
          <w:rFonts w:eastAsia="Arial Unicode MS"/>
          <w:b/>
        </w:rPr>
      </w:pPr>
      <w:r w:rsidRPr="00D96D02">
        <w:rPr>
          <w:rFonts w:eastAsia="Arial Unicode MS"/>
          <w:b/>
        </w:rPr>
        <w:t>Fixed and operating costs</w:t>
      </w:r>
    </w:p>
    <w:p w:rsidR="00D96D02" w:rsidRPr="00D96D02" w:rsidRDefault="00D96D02" w:rsidP="00D96D02">
      <w:pPr>
        <w:spacing w:line="360" w:lineRule="auto"/>
        <w:jc w:val="both"/>
        <w:rPr>
          <w:rStyle w:val="Bodytabletext"/>
          <w:rFonts w:ascii="Times New Roman" w:hAnsi="Times New Roman" w:cs="Times New Roman"/>
          <w:sz w:val="24"/>
          <w:szCs w:val="24"/>
        </w:rPr>
      </w:pPr>
      <w:hyperlink r:id="rId58" w:history="1">
        <w:r w:rsidRPr="00D96D02">
          <w:rPr>
            <w:rStyle w:val="Hyperlink"/>
          </w:rPr>
          <w:t>http://www.fas.org/sgp/crs/misc/RL34746.pdf</w:t>
        </w:r>
      </w:hyperlink>
    </w:p>
    <w:p w:rsidR="00D96D02" w:rsidRPr="00D96D02" w:rsidRDefault="00D96D02" w:rsidP="00D96D02">
      <w:pPr>
        <w:spacing w:line="360" w:lineRule="auto"/>
        <w:jc w:val="both"/>
        <w:rPr>
          <w:rStyle w:val="Bodytabletext"/>
          <w:rFonts w:ascii="Times New Roman" w:hAnsi="Times New Roman" w:cs="Times New Roman"/>
          <w:b w:val="0"/>
          <w:sz w:val="24"/>
          <w:szCs w:val="24"/>
        </w:rPr>
      </w:pPr>
      <w:r w:rsidRPr="00D96D02">
        <w:rPr>
          <w:rStyle w:val="Bodytabletext"/>
          <w:rFonts w:ascii="Times New Roman" w:hAnsi="Times New Roman" w:cs="Times New Roman"/>
          <w:b w:val="0"/>
          <w:sz w:val="24"/>
          <w:szCs w:val="24"/>
        </w:rPr>
        <w:t>Fixed cost is the cost associated with cost of land, building, equipment cost, interest and depreciation cost of the equipment, Insurance and management cost</w:t>
      </w:r>
    </w:p>
    <w:p w:rsidR="00D96D02" w:rsidRPr="00D96D02" w:rsidRDefault="00D96D02" w:rsidP="00D96D02">
      <w:pPr>
        <w:spacing w:line="360" w:lineRule="auto"/>
        <w:jc w:val="both"/>
        <w:rPr>
          <w:rStyle w:val="Bodytabletext"/>
          <w:rFonts w:ascii="Times New Roman" w:hAnsi="Times New Roman" w:cs="Times New Roman"/>
          <w:b w:val="0"/>
          <w:sz w:val="24"/>
          <w:szCs w:val="24"/>
        </w:rPr>
      </w:pPr>
      <w:r w:rsidRPr="00D96D02">
        <w:rPr>
          <w:rStyle w:val="Bodytabletext"/>
          <w:rFonts w:ascii="Times New Roman" w:hAnsi="Times New Roman" w:cs="Times New Roman"/>
          <w:b w:val="0"/>
          <w:sz w:val="24"/>
          <w:szCs w:val="24"/>
        </w:rPr>
        <w:t xml:space="preserve"> Operating cost includes cost of fuel, lubricating oil, grease and water cost, cost of maintenance and repairs, cost of operating </w:t>
      </w:r>
      <w:proofErr w:type="spellStart"/>
      <w:r w:rsidRPr="00D96D02">
        <w:rPr>
          <w:rStyle w:val="Bodytabletext"/>
          <w:rFonts w:ascii="Times New Roman" w:hAnsi="Times New Roman" w:cs="Times New Roman"/>
          <w:b w:val="0"/>
          <w:sz w:val="24"/>
          <w:szCs w:val="24"/>
        </w:rPr>
        <w:t>labour</w:t>
      </w:r>
      <w:proofErr w:type="spellEnd"/>
      <w:r w:rsidRPr="00D96D02">
        <w:rPr>
          <w:rStyle w:val="Bodytabletext"/>
          <w:rFonts w:ascii="Times New Roman" w:hAnsi="Times New Roman" w:cs="Times New Roman"/>
          <w:b w:val="0"/>
          <w:sz w:val="24"/>
          <w:szCs w:val="24"/>
        </w:rPr>
        <w:t>, cost of supervision, taxes.</w:t>
      </w:r>
    </w:p>
    <w:p w:rsidR="00D96D02" w:rsidRPr="00D96D02" w:rsidRDefault="00D96D02" w:rsidP="00D96D02">
      <w:pPr>
        <w:spacing w:line="360" w:lineRule="auto"/>
        <w:jc w:val="both"/>
        <w:rPr>
          <w:rStyle w:val="Bodytabletext"/>
          <w:rFonts w:ascii="Times New Roman" w:hAnsi="Times New Roman" w:cs="Times New Roman"/>
          <w:b w:val="0"/>
          <w:sz w:val="24"/>
          <w:szCs w:val="24"/>
        </w:rPr>
      </w:pPr>
    </w:p>
    <w:p w:rsidR="00D96D02" w:rsidRPr="00D96D02" w:rsidRDefault="00D96D02" w:rsidP="00D96D02">
      <w:pPr>
        <w:spacing w:line="360" w:lineRule="auto"/>
        <w:jc w:val="both"/>
        <w:rPr>
          <w:rFonts w:eastAsia="Arial Unicode MS"/>
          <w:b/>
        </w:rPr>
      </w:pPr>
      <w:r w:rsidRPr="00D96D02">
        <w:rPr>
          <w:rFonts w:eastAsia="Arial Unicode MS"/>
          <w:b/>
        </w:rPr>
        <w:t>Energy rates in power plants</w:t>
      </w:r>
    </w:p>
    <w:p w:rsidR="00D96D02" w:rsidRPr="00D96D02" w:rsidRDefault="00D96D02" w:rsidP="00D96D02">
      <w:pPr>
        <w:spacing w:line="360" w:lineRule="auto"/>
        <w:jc w:val="both"/>
      </w:pPr>
      <w:hyperlink r:id="rId59" w:history="1">
        <w:r w:rsidRPr="00D96D02">
          <w:rPr>
            <w:rStyle w:val="Hyperlink"/>
          </w:rPr>
          <w:t>http://en.wikipedia.org/wiki/Cost_of_electricity_by_source</w:t>
        </w:r>
      </w:hyperlink>
    </w:p>
    <w:tbl>
      <w:tblPr>
        <w:tblW w:w="0" w:type="auto"/>
        <w:tblCellSpacing w:w="15" w:type="dxa"/>
        <w:tblCellMar>
          <w:top w:w="15" w:type="dxa"/>
          <w:left w:w="15" w:type="dxa"/>
          <w:bottom w:w="15" w:type="dxa"/>
          <w:right w:w="15" w:type="dxa"/>
        </w:tblCellMar>
        <w:tblLook w:val="0000"/>
      </w:tblPr>
      <w:tblGrid>
        <w:gridCol w:w="2275"/>
        <w:gridCol w:w="6061"/>
      </w:tblGrid>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rPr>
                <w:b/>
                <w:bCs/>
              </w:rPr>
              <w:t>Energy source</w:t>
            </w:r>
          </w:p>
        </w:tc>
        <w:tc>
          <w:tcPr>
            <w:tcW w:w="0" w:type="auto"/>
            <w:vAlign w:val="center"/>
          </w:tcPr>
          <w:p w:rsidR="00D96D02" w:rsidRPr="00D96D02" w:rsidRDefault="00D96D02" w:rsidP="003129A3">
            <w:pPr>
              <w:spacing w:line="360" w:lineRule="auto"/>
              <w:jc w:val="both"/>
            </w:pPr>
            <w:r w:rsidRPr="00D96D02">
              <w:rPr>
                <w:b/>
                <w:bCs/>
              </w:rPr>
              <w:t xml:space="preserve">Costs of electricity production in </w:t>
            </w:r>
            <w:hyperlink r:id="rId60" w:tooltip="Euros" w:history="1">
              <w:proofErr w:type="spellStart"/>
              <w:r w:rsidRPr="00D96D02">
                <w:rPr>
                  <w:rStyle w:val="Hyperlink"/>
                  <w:b/>
                  <w:bCs/>
                </w:rPr>
                <w:t>euros</w:t>
              </w:r>
              <w:proofErr w:type="spellEnd"/>
            </w:hyperlink>
            <w:r w:rsidRPr="00D96D02">
              <w:rPr>
                <w:b/>
                <w:bCs/>
              </w:rPr>
              <w:t xml:space="preserve"> per </w:t>
            </w:r>
            <w:hyperlink r:id="rId61" w:tooltip="Megawatt hour" w:history="1">
              <w:r w:rsidRPr="00D96D02">
                <w:rPr>
                  <w:rStyle w:val="Hyperlink"/>
                  <w:b/>
                  <w:bCs/>
                </w:rPr>
                <w:t>megawatt hour</w:t>
              </w:r>
            </w:hyperlink>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Nuclear Energy</w:t>
            </w:r>
          </w:p>
        </w:tc>
        <w:tc>
          <w:tcPr>
            <w:tcW w:w="0" w:type="auto"/>
            <w:vAlign w:val="center"/>
          </w:tcPr>
          <w:p w:rsidR="00D96D02" w:rsidRPr="00D96D02" w:rsidRDefault="00D96D02" w:rsidP="003129A3">
            <w:pPr>
              <w:spacing w:line="360" w:lineRule="auto"/>
              <w:jc w:val="both"/>
            </w:pPr>
            <w:r w:rsidRPr="00D96D02">
              <w:t>107.0 – 124.0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Brown Coal</w:t>
            </w:r>
          </w:p>
        </w:tc>
        <w:tc>
          <w:tcPr>
            <w:tcW w:w="0" w:type="auto"/>
            <w:vAlign w:val="center"/>
          </w:tcPr>
          <w:p w:rsidR="00D96D02" w:rsidRPr="00D96D02" w:rsidRDefault="00D96D02" w:rsidP="003129A3">
            <w:pPr>
              <w:spacing w:line="360" w:lineRule="auto"/>
              <w:jc w:val="both"/>
            </w:pPr>
            <w:r w:rsidRPr="00D96D02">
              <w:t>88.0 –   97.0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Black Coal</w:t>
            </w:r>
          </w:p>
        </w:tc>
        <w:tc>
          <w:tcPr>
            <w:tcW w:w="0" w:type="auto"/>
            <w:vAlign w:val="center"/>
          </w:tcPr>
          <w:p w:rsidR="00D96D02" w:rsidRPr="00D96D02" w:rsidRDefault="00D96D02" w:rsidP="003129A3">
            <w:pPr>
              <w:spacing w:line="360" w:lineRule="auto"/>
              <w:jc w:val="both"/>
            </w:pPr>
            <w:r w:rsidRPr="00D96D02">
              <w:t>104.0 – 107.0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Domestic Gas</w:t>
            </w:r>
          </w:p>
        </w:tc>
        <w:tc>
          <w:tcPr>
            <w:tcW w:w="0" w:type="auto"/>
            <w:vAlign w:val="center"/>
          </w:tcPr>
          <w:p w:rsidR="00D96D02" w:rsidRPr="00D96D02" w:rsidRDefault="00D96D02" w:rsidP="003129A3">
            <w:pPr>
              <w:spacing w:line="360" w:lineRule="auto"/>
              <w:jc w:val="both"/>
            </w:pPr>
            <w:r w:rsidRPr="00D96D02">
              <w:t>106.0 – 118.0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Wind Energy Onshore</w:t>
            </w:r>
          </w:p>
        </w:tc>
        <w:tc>
          <w:tcPr>
            <w:tcW w:w="0" w:type="auto"/>
            <w:vAlign w:val="center"/>
          </w:tcPr>
          <w:p w:rsidR="00D96D02" w:rsidRPr="00D96D02" w:rsidRDefault="00D96D02" w:rsidP="003129A3">
            <w:pPr>
              <w:spacing w:line="360" w:lineRule="auto"/>
              <w:jc w:val="both"/>
            </w:pPr>
            <w:r w:rsidRPr="00D96D02">
              <w:t>49.7 –   96.1</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Wind Energy Offshore</w:t>
            </w:r>
          </w:p>
        </w:tc>
        <w:tc>
          <w:tcPr>
            <w:tcW w:w="0" w:type="auto"/>
            <w:vAlign w:val="center"/>
          </w:tcPr>
          <w:p w:rsidR="00D96D02" w:rsidRPr="00D96D02" w:rsidRDefault="00D96D02" w:rsidP="003129A3">
            <w:pPr>
              <w:spacing w:line="360" w:lineRule="auto"/>
              <w:jc w:val="both"/>
            </w:pPr>
            <w:r w:rsidRPr="00D96D02">
              <w:t>35.0 – 150.0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Hydropower</w:t>
            </w:r>
          </w:p>
        </w:tc>
        <w:tc>
          <w:tcPr>
            <w:tcW w:w="0" w:type="auto"/>
            <w:vAlign w:val="center"/>
          </w:tcPr>
          <w:p w:rsidR="00D96D02" w:rsidRPr="00D96D02" w:rsidRDefault="00D96D02" w:rsidP="003129A3">
            <w:pPr>
              <w:spacing w:line="360" w:lineRule="auto"/>
              <w:jc w:val="both"/>
            </w:pPr>
            <w:r w:rsidRPr="00D96D02">
              <w:t>34.7 – 126.7</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Biomass</w:t>
            </w:r>
          </w:p>
        </w:tc>
        <w:tc>
          <w:tcPr>
            <w:tcW w:w="0" w:type="auto"/>
            <w:vAlign w:val="center"/>
          </w:tcPr>
          <w:p w:rsidR="00D96D02" w:rsidRPr="00D96D02" w:rsidRDefault="00D96D02" w:rsidP="003129A3">
            <w:pPr>
              <w:spacing w:line="360" w:lineRule="auto"/>
              <w:jc w:val="both"/>
            </w:pPr>
            <w:r w:rsidRPr="00D96D02">
              <w:t>77.1 – 115.5</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Solar Electricity</w:t>
            </w:r>
          </w:p>
        </w:tc>
        <w:tc>
          <w:tcPr>
            <w:tcW w:w="0" w:type="auto"/>
            <w:vAlign w:val="center"/>
          </w:tcPr>
          <w:p w:rsidR="00D96D02" w:rsidRPr="00D96D02" w:rsidRDefault="00D96D02" w:rsidP="003129A3">
            <w:pPr>
              <w:spacing w:line="360" w:lineRule="auto"/>
              <w:jc w:val="both"/>
            </w:pPr>
            <w:r w:rsidRPr="00D96D02">
              <w:t>284.3 – 391.4</w:t>
            </w:r>
          </w:p>
        </w:tc>
      </w:tr>
    </w:tbl>
    <w:p w:rsidR="00D96D02" w:rsidRPr="00D96D02" w:rsidRDefault="00D96D02" w:rsidP="00D96D02">
      <w:pPr>
        <w:pStyle w:val="NormalWeb"/>
        <w:spacing w:before="0" w:beforeAutospacing="0" w:after="0" w:afterAutospacing="0" w:line="360" w:lineRule="auto"/>
        <w:jc w:val="both"/>
        <w:rPr>
          <w:b/>
        </w:rPr>
      </w:pPr>
      <w:r w:rsidRPr="00D96D02">
        <w:rPr>
          <w:b/>
        </w:rPr>
        <w:t xml:space="preserve">Conclusion &amp; summary: </w:t>
      </w:r>
    </w:p>
    <w:p w:rsidR="00D96D02" w:rsidRPr="00D96D02" w:rsidRDefault="00D96D02" w:rsidP="00D96D02">
      <w:pPr>
        <w:pStyle w:val="NormalWeb"/>
        <w:numPr>
          <w:ilvl w:val="0"/>
          <w:numId w:val="21"/>
        </w:numPr>
        <w:spacing w:before="0" w:beforeAutospacing="0" w:after="0" w:afterAutospacing="0" w:line="360" w:lineRule="auto"/>
        <w:jc w:val="both"/>
      </w:pPr>
      <w:r w:rsidRPr="00D96D02">
        <w:t>operating cost includes cost of fuel and lubricating oil</w:t>
      </w:r>
    </w:p>
    <w:p w:rsidR="00D96D02" w:rsidRPr="00D96D02" w:rsidRDefault="00D96D02" w:rsidP="00D96D02">
      <w:pPr>
        <w:pStyle w:val="NormalWeb"/>
        <w:numPr>
          <w:ilvl w:val="0"/>
          <w:numId w:val="21"/>
        </w:numPr>
        <w:spacing w:before="0" w:beforeAutospacing="0" w:after="0" w:afterAutospacing="0" w:line="360" w:lineRule="auto"/>
        <w:jc w:val="both"/>
      </w:pPr>
      <w:r w:rsidRPr="00D96D02">
        <w:t>Fixed cost includes cost of equipment</w:t>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color w:val="auto"/>
          <w:sz w:val="24"/>
          <w:szCs w:val="24"/>
        </w:rPr>
        <w:lastRenderedPageBreak/>
        <w:t>Session Plan 7</w:t>
      </w:r>
    </w:p>
    <w:p w:rsidR="00D96D02" w:rsidRPr="00D96D02" w:rsidRDefault="00D96D02" w:rsidP="00D96D02">
      <w:pPr>
        <w:pStyle w:val="MxLA-PageHeading"/>
        <w:pBdr>
          <w:bottom w:val="none" w:sz="0" w:space="0" w:color="auto"/>
        </w:pBdr>
        <w:spacing w:line="360" w:lineRule="auto"/>
        <w:jc w:val="both"/>
        <w:rPr>
          <w:rStyle w:val="DCHeading2"/>
          <w:rFonts w:ascii="Times New Roman" w:hAnsi="Times New Roman"/>
          <w:b w:val="0"/>
          <w:color w:val="auto"/>
          <w:sz w:val="24"/>
          <w:szCs w:val="24"/>
        </w:rPr>
      </w:pPr>
      <w:r w:rsidRPr="00D96D02">
        <w:rPr>
          <w:rStyle w:val="Bodytabletext"/>
          <w:rFonts w:ascii="Times New Roman" w:hAnsi="Times New Roman" w:cs="Times New Roman"/>
          <w:b/>
          <w:color w:val="auto"/>
          <w:sz w:val="24"/>
          <w:szCs w:val="24"/>
        </w:rPr>
        <w:t>Recap:</w:t>
      </w:r>
      <w:r w:rsidRPr="00D96D02">
        <w:rPr>
          <w:rFonts w:ascii="Times New Roman" w:eastAsia="Arial Unicode MS" w:hAnsi="Times New Roman"/>
          <w:b w:val="0"/>
          <w:color w:val="auto"/>
          <w:sz w:val="24"/>
          <w:szCs w:val="24"/>
        </w:rPr>
        <w:t xml:space="preserve"> </w:t>
      </w:r>
      <w:r w:rsidRPr="00D96D02">
        <w:rPr>
          <w:rFonts w:ascii="Times New Roman" w:eastAsia="Arial Unicode MS" w:hAnsi="Times New Roman"/>
          <w:color w:val="auto"/>
          <w:sz w:val="24"/>
          <w:szCs w:val="24"/>
        </w:rPr>
        <w:t>Energy rates in power plants</w:t>
      </w:r>
      <w:r w:rsidRPr="00D96D02">
        <w:rPr>
          <w:rStyle w:val="DCHeading2"/>
          <w:rFonts w:ascii="Times New Roman" w:hAnsi="Times New Roman"/>
          <w:b w:val="0"/>
          <w:color w:val="auto"/>
          <w:sz w:val="24"/>
          <w:szCs w:val="24"/>
        </w:rPr>
        <w:t xml:space="preserve"> </w:t>
      </w:r>
    </w:p>
    <w:p w:rsidR="00D96D02" w:rsidRPr="00D96D02" w:rsidRDefault="00D96D02" w:rsidP="00D96D02">
      <w:pPr>
        <w:pStyle w:val="MxLA-PageHeading"/>
        <w:numPr>
          <w:ilvl w:val="0"/>
          <w:numId w:val="1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Cost of energy in hydro power plant is more</w:t>
      </w:r>
    </w:p>
    <w:p w:rsidR="00D96D02" w:rsidRPr="00D96D02" w:rsidRDefault="00D96D02" w:rsidP="00D96D02">
      <w:pPr>
        <w:pStyle w:val="MxLA-PageHeading"/>
        <w:numPr>
          <w:ilvl w:val="0"/>
          <w:numId w:val="1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Energy cost is low in coal power plant</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p>
    <w:p w:rsidR="00D96D02" w:rsidRPr="00D96D02" w:rsidRDefault="00D96D02" w:rsidP="00D96D02">
      <w:pPr>
        <w:spacing w:line="360" w:lineRule="auto"/>
        <w:jc w:val="both"/>
        <w:rPr>
          <w:rFonts w:eastAsia="Arial Unicode MS"/>
          <w:b/>
        </w:rPr>
      </w:pPr>
      <w:r w:rsidRPr="00D96D02">
        <w:rPr>
          <w:rFonts w:eastAsia="Arial Unicode MS"/>
          <w:b/>
        </w:rPr>
        <w:t xml:space="preserve">Tariffs types </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hyperlink r:id="rId62" w:history="1">
        <w:r w:rsidRPr="00D96D02">
          <w:rPr>
            <w:rStyle w:val="Hyperlink"/>
            <w:rFonts w:ascii="Times New Roman" w:hAnsi="Times New Roman"/>
            <w:b w:val="0"/>
            <w:color w:val="auto"/>
            <w:sz w:val="24"/>
            <w:szCs w:val="24"/>
          </w:rPr>
          <w:t>http://en.wikipedia.org/wiki/Electricity_tariff</w:t>
        </w:r>
      </w:hyperlink>
    </w:p>
    <w:p w:rsidR="00D96D02" w:rsidRPr="00D96D02" w:rsidRDefault="00D96D02" w:rsidP="00D96D02">
      <w:pPr>
        <w:pStyle w:val="MxLA-PageHeading"/>
        <w:numPr>
          <w:ilvl w:val="0"/>
          <w:numId w:val="2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Flat demand rate</w:t>
      </w:r>
    </w:p>
    <w:p w:rsidR="00D96D02" w:rsidRPr="00D96D02" w:rsidRDefault="00D96D02" w:rsidP="00D96D02">
      <w:pPr>
        <w:pStyle w:val="MxLA-PageHeading"/>
        <w:numPr>
          <w:ilvl w:val="0"/>
          <w:numId w:val="2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Straight meter rate</w:t>
      </w:r>
    </w:p>
    <w:p w:rsidR="00D96D02" w:rsidRPr="00D96D02" w:rsidRDefault="00D96D02" w:rsidP="00D96D02">
      <w:pPr>
        <w:pStyle w:val="MxLA-PageHeading"/>
        <w:numPr>
          <w:ilvl w:val="0"/>
          <w:numId w:val="2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Block meter rate</w:t>
      </w:r>
    </w:p>
    <w:p w:rsidR="00D96D02" w:rsidRPr="00D96D02" w:rsidRDefault="00D96D02" w:rsidP="00D96D02">
      <w:pPr>
        <w:pStyle w:val="MxLA-PageHeading"/>
        <w:numPr>
          <w:ilvl w:val="0"/>
          <w:numId w:val="2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Hopkinson demand rate (two part tariff )</w:t>
      </w:r>
    </w:p>
    <w:p w:rsidR="00D96D02" w:rsidRPr="00D96D02" w:rsidRDefault="00D96D02" w:rsidP="00D96D02">
      <w:pPr>
        <w:pStyle w:val="MxLA-PageHeading"/>
        <w:numPr>
          <w:ilvl w:val="0"/>
          <w:numId w:val="2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Doherty demand rate</w:t>
      </w:r>
    </w:p>
    <w:p w:rsidR="00D96D02" w:rsidRPr="00D96D02" w:rsidRDefault="00D96D02" w:rsidP="00D96D02">
      <w:pPr>
        <w:pStyle w:val="MxLA-PageHeading"/>
        <w:numPr>
          <w:ilvl w:val="0"/>
          <w:numId w:val="22"/>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Wright demand rate</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p>
    <w:p w:rsidR="00D96D02" w:rsidRPr="00D96D02" w:rsidRDefault="00D96D02" w:rsidP="00D96D02">
      <w:pPr>
        <w:spacing w:line="360" w:lineRule="auto"/>
        <w:jc w:val="both"/>
        <w:rPr>
          <w:rFonts w:eastAsia="Arial Unicode MS"/>
          <w:b/>
        </w:rPr>
      </w:pPr>
      <w:r w:rsidRPr="00D96D02">
        <w:rPr>
          <w:rFonts w:eastAsia="Arial Unicode MS"/>
          <w:b/>
        </w:rPr>
        <w:t>Economics of load sharing in power plant</w:t>
      </w:r>
    </w:p>
    <w:p w:rsidR="00D96D02" w:rsidRPr="00D96D02" w:rsidRDefault="00D96D02" w:rsidP="00D96D02">
      <w:pPr>
        <w:spacing w:line="360" w:lineRule="auto"/>
        <w:jc w:val="both"/>
      </w:pPr>
      <w:hyperlink r:id="rId63" w:history="1">
        <w:r w:rsidRPr="00D96D02">
          <w:rPr>
            <w:rStyle w:val="Hyperlink"/>
          </w:rPr>
          <w:t>http://www.ignou.ac.in/upload/Unit-7-58.pdf</w:t>
        </w:r>
      </w:hyperlink>
    </w:p>
    <w:p w:rsidR="00D96D02" w:rsidRPr="00D96D02" w:rsidRDefault="00D96D02" w:rsidP="00D96D02">
      <w:pPr>
        <w:spacing w:line="360" w:lineRule="auto"/>
        <w:jc w:val="both"/>
      </w:pPr>
      <w:r w:rsidRPr="00D96D02">
        <w:t>The economics of power plant operation is greatly influenced by load factor, demand factor, utilization factor</w:t>
      </w:r>
    </w:p>
    <w:p w:rsidR="00D96D02" w:rsidRPr="00D96D02" w:rsidRDefault="00D96D02" w:rsidP="00D96D02">
      <w:pPr>
        <w:spacing w:line="360" w:lineRule="auto"/>
        <w:jc w:val="both"/>
      </w:pPr>
    </w:p>
    <w:p w:rsidR="00D96D02" w:rsidRPr="00D96D02" w:rsidRDefault="00D96D02" w:rsidP="00D96D02">
      <w:pPr>
        <w:spacing w:line="360" w:lineRule="auto"/>
        <w:jc w:val="both"/>
        <w:rPr>
          <w:b/>
        </w:rPr>
      </w:pPr>
      <w:r w:rsidRPr="00D96D02">
        <w:rPr>
          <w:b/>
        </w:rPr>
        <w:t>Conclusion &amp; summary</w:t>
      </w:r>
    </w:p>
    <w:p w:rsidR="00D96D02" w:rsidRPr="00D96D02" w:rsidRDefault="00D96D02" w:rsidP="00D96D02">
      <w:pPr>
        <w:numPr>
          <w:ilvl w:val="0"/>
          <w:numId w:val="13"/>
        </w:numPr>
        <w:spacing w:line="360" w:lineRule="auto"/>
        <w:jc w:val="both"/>
      </w:pPr>
      <w:r w:rsidRPr="00D96D02">
        <w:t>Mention any two factor which influence economics of power plant – load factor and demand factor</w:t>
      </w:r>
    </w:p>
    <w:p w:rsidR="00D96D02" w:rsidRPr="00D96D02" w:rsidRDefault="00D96D02" w:rsidP="00D96D02">
      <w:pPr>
        <w:numPr>
          <w:ilvl w:val="0"/>
          <w:numId w:val="13"/>
        </w:numPr>
        <w:spacing w:line="360" w:lineRule="auto"/>
        <w:jc w:val="both"/>
        <w:rPr>
          <w:b/>
        </w:rPr>
      </w:pPr>
      <w:r w:rsidRPr="00D96D02">
        <w:rPr>
          <w:rStyle w:val="Bodytabletext"/>
          <w:rFonts w:ascii="Times New Roman" w:hAnsi="Times New Roman" w:cs="Times New Roman"/>
          <w:b w:val="0"/>
          <w:sz w:val="24"/>
          <w:szCs w:val="24"/>
        </w:rPr>
        <w:t>Hopkinson demand rate</w:t>
      </w:r>
      <w:r w:rsidRPr="00D96D02">
        <w:rPr>
          <w:b/>
        </w:rPr>
        <w:t xml:space="preserve">  </w:t>
      </w:r>
      <w:r w:rsidRPr="00D96D02">
        <w:t>is a two part tariff method</w:t>
      </w: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color w:val="auto"/>
          <w:sz w:val="24"/>
          <w:szCs w:val="24"/>
        </w:rPr>
        <w:lastRenderedPageBreak/>
        <w:t>Session Plan 8</w:t>
      </w:r>
    </w:p>
    <w:p w:rsidR="00D96D02" w:rsidRPr="00D96D02" w:rsidRDefault="00D96D02" w:rsidP="00D96D02">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D96D02">
        <w:rPr>
          <w:rStyle w:val="Bodytabletext"/>
          <w:rFonts w:ascii="Times New Roman" w:hAnsi="Times New Roman" w:cs="Times New Roman"/>
          <w:b/>
          <w:color w:val="auto"/>
          <w:sz w:val="24"/>
          <w:szCs w:val="24"/>
        </w:rPr>
        <w:t>Recap:</w:t>
      </w:r>
      <w:r w:rsidRPr="00D96D02">
        <w:rPr>
          <w:rFonts w:ascii="Times New Roman" w:eastAsia="Arial Unicode MS" w:hAnsi="Times New Roman"/>
          <w:b w:val="0"/>
          <w:color w:val="auto"/>
          <w:sz w:val="24"/>
          <w:szCs w:val="24"/>
        </w:rPr>
        <w:t xml:space="preserve"> </w:t>
      </w:r>
      <w:r w:rsidRPr="00D96D02">
        <w:rPr>
          <w:rFonts w:ascii="Times New Roman" w:eastAsia="Arial Unicode MS" w:hAnsi="Times New Roman"/>
          <w:color w:val="auto"/>
          <w:sz w:val="24"/>
          <w:szCs w:val="24"/>
        </w:rPr>
        <w:t>Tariffs types</w:t>
      </w:r>
    </w:p>
    <w:p w:rsidR="00D96D02" w:rsidRPr="00D96D02" w:rsidRDefault="00D96D02" w:rsidP="00D96D02">
      <w:pPr>
        <w:pStyle w:val="MxLA-PageHeading"/>
        <w:numPr>
          <w:ilvl w:val="0"/>
          <w:numId w:val="14"/>
        </w:numPr>
        <w:pBdr>
          <w:bottom w:val="none" w:sz="0" w:space="0" w:color="auto"/>
        </w:pBdr>
        <w:spacing w:line="360" w:lineRule="auto"/>
        <w:jc w:val="both"/>
        <w:rPr>
          <w:rFonts w:ascii="Times New Roman" w:eastAsia="Arial Unicode MS" w:hAnsi="Times New Roman"/>
          <w:b w:val="0"/>
          <w:color w:val="auto"/>
          <w:sz w:val="24"/>
          <w:szCs w:val="24"/>
        </w:rPr>
      </w:pPr>
      <w:r w:rsidRPr="00D96D02">
        <w:rPr>
          <w:rFonts w:ascii="Times New Roman" w:eastAsia="Arial Unicode MS" w:hAnsi="Times New Roman"/>
          <w:b w:val="0"/>
          <w:color w:val="auto"/>
          <w:sz w:val="24"/>
          <w:szCs w:val="24"/>
        </w:rPr>
        <w:t>Give any two tariff types – flat demand rate, straight meter rate</w:t>
      </w:r>
    </w:p>
    <w:p w:rsidR="00D96D02" w:rsidRPr="00D96D02" w:rsidRDefault="00D96D02" w:rsidP="00D96D02">
      <w:pPr>
        <w:pStyle w:val="MxLA-PageHeading"/>
        <w:numPr>
          <w:ilvl w:val="0"/>
          <w:numId w:val="14"/>
        </w:numPr>
        <w:pBdr>
          <w:bottom w:val="none" w:sz="0" w:space="0" w:color="auto"/>
        </w:pBdr>
        <w:spacing w:line="360" w:lineRule="auto"/>
        <w:jc w:val="both"/>
        <w:rPr>
          <w:rFonts w:ascii="Times New Roman" w:hAnsi="Times New Roman"/>
          <w:b w:val="0"/>
          <w:color w:val="auto"/>
          <w:sz w:val="24"/>
          <w:szCs w:val="24"/>
        </w:rPr>
      </w:pPr>
      <w:r w:rsidRPr="00D96D02">
        <w:rPr>
          <w:rFonts w:ascii="Times New Roman" w:eastAsia="Arial Unicode MS" w:hAnsi="Times New Roman"/>
          <w:b w:val="0"/>
          <w:color w:val="auto"/>
          <w:sz w:val="24"/>
          <w:szCs w:val="24"/>
        </w:rPr>
        <w:t>The objective of tariff is to recover the cost of operation</w:t>
      </w:r>
    </w:p>
    <w:p w:rsidR="00D96D02" w:rsidRPr="00D96D02" w:rsidRDefault="00D96D02" w:rsidP="00D96D02">
      <w:pPr>
        <w:pStyle w:val="MxLA-PageHeading"/>
        <w:pBdr>
          <w:bottom w:val="none" w:sz="0" w:space="0" w:color="auto"/>
        </w:pBdr>
        <w:spacing w:line="360" w:lineRule="auto"/>
        <w:jc w:val="both"/>
        <w:rPr>
          <w:rFonts w:ascii="Times New Roman" w:eastAsia="Arial Unicode MS" w:hAnsi="Times New Roman"/>
          <w:b w:val="0"/>
          <w:color w:val="auto"/>
          <w:sz w:val="24"/>
          <w:szCs w:val="24"/>
          <w:u w:val="single"/>
        </w:rPr>
      </w:pPr>
    </w:p>
    <w:p w:rsidR="00D96D02" w:rsidRPr="00D96D02" w:rsidRDefault="00D96D02" w:rsidP="00D96D02">
      <w:pPr>
        <w:spacing w:line="360" w:lineRule="auto"/>
        <w:jc w:val="both"/>
        <w:rPr>
          <w:rFonts w:eastAsia="Arial Unicode MS"/>
          <w:b/>
        </w:rPr>
      </w:pPr>
      <w:r w:rsidRPr="00D96D02">
        <w:rPr>
          <w:rFonts w:eastAsia="Arial Unicode MS"/>
          <w:b/>
        </w:rPr>
        <w:t>Comparison of various power plants</w:t>
      </w:r>
    </w:p>
    <w:p w:rsidR="00D96D02" w:rsidRPr="00D96D02" w:rsidRDefault="00D96D02" w:rsidP="00D96D02">
      <w:pPr>
        <w:pStyle w:val="MxLA-PageHeading"/>
        <w:pBdr>
          <w:bottom w:val="none" w:sz="0" w:space="0" w:color="auto"/>
        </w:pBdr>
        <w:spacing w:line="360" w:lineRule="auto"/>
        <w:jc w:val="both"/>
        <w:rPr>
          <w:rFonts w:ascii="Times New Roman" w:hAnsi="Times New Roman"/>
          <w:b w:val="0"/>
          <w:color w:val="auto"/>
          <w:sz w:val="24"/>
          <w:szCs w:val="24"/>
        </w:rPr>
      </w:pPr>
      <w:hyperlink r:id="rId64" w:history="1">
        <w:r w:rsidRPr="00D96D02">
          <w:rPr>
            <w:rStyle w:val="Hyperlink"/>
            <w:rFonts w:ascii="Times New Roman" w:hAnsi="Times New Roman"/>
            <w:b w:val="0"/>
            <w:color w:val="auto"/>
            <w:sz w:val="24"/>
            <w:szCs w:val="24"/>
          </w:rPr>
          <w:t>http://en.wikipedia.org/wiki/Cost_of_electricity_by_source</w:t>
        </w:r>
      </w:hyperlink>
    </w:p>
    <w:p w:rsidR="00D96D02" w:rsidRPr="00D96D02" w:rsidRDefault="00D96D02" w:rsidP="00D96D02">
      <w:pPr>
        <w:spacing w:line="360" w:lineRule="auto"/>
        <w:jc w:val="both"/>
        <w:rPr>
          <w:rStyle w:val="Bodytabletext"/>
          <w:rFonts w:ascii="Times New Roman" w:hAnsi="Times New Roman" w:cs="Times New Roman"/>
          <w:b w:val="0"/>
          <w:sz w:val="24"/>
          <w:szCs w:val="24"/>
        </w:rPr>
      </w:pPr>
    </w:p>
    <w:p w:rsidR="00D96D02" w:rsidRPr="00D96D02" w:rsidRDefault="00D96D02" w:rsidP="00D96D02">
      <w:pPr>
        <w:spacing w:line="360" w:lineRule="auto"/>
        <w:jc w:val="both"/>
        <w:rPr>
          <w:rStyle w:val="Bodytabletext"/>
          <w:rFonts w:ascii="Times New Roman" w:hAnsi="Times New Roman" w:cs="Times New Roman"/>
          <w:sz w:val="24"/>
          <w:szCs w:val="24"/>
        </w:rPr>
      </w:pPr>
      <w:r w:rsidRPr="00D96D02">
        <w:rPr>
          <w:rStyle w:val="Bodytabletext"/>
          <w:rFonts w:ascii="Times New Roman" w:hAnsi="Times New Roman" w:cs="Times New Roman"/>
          <w:sz w:val="24"/>
          <w:szCs w:val="24"/>
        </w:rPr>
        <w:t>Operating cost of various power plants</w:t>
      </w:r>
    </w:p>
    <w:p w:rsidR="00D96D02" w:rsidRPr="00D96D02" w:rsidRDefault="00D96D02" w:rsidP="00D96D02">
      <w:pPr>
        <w:pStyle w:val="MxLA-PageHeading"/>
        <w:pBdr>
          <w:bottom w:val="none" w:sz="0" w:space="0" w:color="auto"/>
        </w:pBdr>
        <w:spacing w:line="360" w:lineRule="auto"/>
        <w:jc w:val="both"/>
        <w:rPr>
          <w:rFonts w:ascii="Times New Roman" w:hAnsi="Times New Roman"/>
          <w:b w:val="0"/>
          <w:color w:val="auto"/>
          <w:sz w:val="24"/>
          <w:szCs w:val="24"/>
        </w:rPr>
      </w:pPr>
      <w:hyperlink r:id="rId65" w:history="1">
        <w:r w:rsidRPr="00D96D02">
          <w:rPr>
            <w:rStyle w:val="Hyperlink"/>
            <w:rFonts w:ascii="Times New Roman" w:hAnsi="Times New Roman"/>
            <w:b w:val="0"/>
            <w:color w:val="auto"/>
            <w:sz w:val="24"/>
            <w:szCs w:val="24"/>
          </w:rPr>
          <w:t>http://en.wikipedia.org/wiki/Cost_of_electricity_by_source</w:t>
        </w:r>
      </w:hyperlink>
    </w:p>
    <w:p w:rsidR="00D96D02" w:rsidRPr="00D96D02" w:rsidRDefault="00D96D02" w:rsidP="00D96D02">
      <w:pPr>
        <w:spacing w:line="360" w:lineRule="auto"/>
        <w:jc w:val="both"/>
        <w:rPr>
          <w:b/>
        </w:rPr>
      </w:pPr>
    </w:p>
    <w:tbl>
      <w:tblPr>
        <w:tblW w:w="0" w:type="auto"/>
        <w:tblCellSpacing w:w="15" w:type="dxa"/>
        <w:tblCellMar>
          <w:top w:w="15" w:type="dxa"/>
          <w:left w:w="15" w:type="dxa"/>
          <w:bottom w:w="15" w:type="dxa"/>
          <w:right w:w="15" w:type="dxa"/>
        </w:tblCellMar>
        <w:tblLook w:val="0000"/>
      </w:tblPr>
      <w:tblGrid>
        <w:gridCol w:w="2275"/>
        <w:gridCol w:w="6061"/>
      </w:tblGrid>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rPr>
                <w:b/>
                <w:bCs/>
              </w:rPr>
              <w:t>Energy source</w:t>
            </w:r>
          </w:p>
        </w:tc>
        <w:tc>
          <w:tcPr>
            <w:tcW w:w="0" w:type="auto"/>
            <w:vAlign w:val="center"/>
          </w:tcPr>
          <w:p w:rsidR="00D96D02" w:rsidRPr="00D96D02" w:rsidRDefault="00D96D02" w:rsidP="003129A3">
            <w:pPr>
              <w:spacing w:line="360" w:lineRule="auto"/>
              <w:jc w:val="both"/>
            </w:pPr>
            <w:r w:rsidRPr="00D96D02">
              <w:rPr>
                <w:b/>
                <w:bCs/>
              </w:rPr>
              <w:t xml:space="preserve">Costs of electricity production in </w:t>
            </w:r>
            <w:hyperlink r:id="rId66" w:tooltip="Euros" w:history="1">
              <w:proofErr w:type="spellStart"/>
              <w:r w:rsidRPr="00D96D02">
                <w:rPr>
                  <w:rStyle w:val="Hyperlink"/>
                  <w:b/>
                  <w:bCs/>
                </w:rPr>
                <w:t>euros</w:t>
              </w:r>
              <w:proofErr w:type="spellEnd"/>
            </w:hyperlink>
            <w:r w:rsidRPr="00D96D02">
              <w:rPr>
                <w:b/>
                <w:bCs/>
              </w:rPr>
              <w:t xml:space="preserve"> per </w:t>
            </w:r>
            <w:hyperlink r:id="rId67" w:tooltip="Megawatt hour" w:history="1">
              <w:r w:rsidRPr="00D96D02">
                <w:rPr>
                  <w:rStyle w:val="Hyperlink"/>
                  <w:b/>
                  <w:bCs/>
                </w:rPr>
                <w:t>megawatt hour</w:t>
              </w:r>
            </w:hyperlink>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Nuclear Energy</w:t>
            </w:r>
          </w:p>
        </w:tc>
        <w:tc>
          <w:tcPr>
            <w:tcW w:w="0" w:type="auto"/>
            <w:vAlign w:val="center"/>
          </w:tcPr>
          <w:p w:rsidR="00D96D02" w:rsidRPr="00D96D02" w:rsidRDefault="00D96D02" w:rsidP="003129A3">
            <w:pPr>
              <w:spacing w:line="360" w:lineRule="auto"/>
              <w:jc w:val="both"/>
            </w:pPr>
            <w:r w:rsidRPr="00D96D02">
              <w:t>107.0 – 124.0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Brown Coal</w:t>
            </w:r>
          </w:p>
        </w:tc>
        <w:tc>
          <w:tcPr>
            <w:tcW w:w="0" w:type="auto"/>
            <w:vAlign w:val="center"/>
          </w:tcPr>
          <w:p w:rsidR="00D96D02" w:rsidRPr="00D96D02" w:rsidRDefault="00D96D02" w:rsidP="003129A3">
            <w:pPr>
              <w:spacing w:line="360" w:lineRule="auto"/>
              <w:jc w:val="both"/>
            </w:pPr>
            <w:r w:rsidRPr="00D96D02">
              <w:t>88.0 –   97.0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Black Coal</w:t>
            </w:r>
          </w:p>
        </w:tc>
        <w:tc>
          <w:tcPr>
            <w:tcW w:w="0" w:type="auto"/>
            <w:vAlign w:val="center"/>
          </w:tcPr>
          <w:p w:rsidR="00D96D02" w:rsidRPr="00D96D02" w:rsidRDefault="00D96D02" w:rsidP="003129A3">
            <w:pPr>
              <w:spacing w:line="360" w:lineRule="auto"/>
              <w:jc w:val="both"/>
            </w:pPr>
            <w:r w:rsidRPr="00D96D02">
              <w:t>104.0 – 107.0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Domestic Gas</w:t>
            </w:r>
          </w:p>
        </w:tc>
        <w:tc>
          <w:tcPr>
            <w:tcW w:w="0" w:type="auto"/>
            <w:vAlign w:val="center"/>
          </w:tcPr>
          <w:p w:rsidR="00D96D02" w:rsidRPr="00D96D02" w:rsidRDefault="00D96D02" w:rsidP="003129A3">
            <w:pPr>
              <w:spacing w:line="360" w:lineRule="auto"/>
              <w:jc w:val="both"/>
            </w:pPr>
            <w:r w:rsidRPr="00D96D02">
              <w:t>106.0 – 118.0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Wind Energy Onshore</w:t>
            </w:r>
          </w:p>
        </w:tc>
        <w:tc>
          <w:tcPr>
            <w:tcW w:w="0" w:type="auto"/>
            <w:vAlign w:val="center"/>
          </w:tcPr>
          <w:p w:rsidR="00D96D02" w:rsidRPr="00D96D02" w:rsidRDefault="00D96D02" w:rsidP="003129A3">
            <w:pPr>
              <w:spacing w:line="360" w:lineRule="auto"/>
              <w:jc w:val="both"/>
            </w:pPr>
            <w:r w:rsidRPr="00D96D02">
              <w:t>49.7 –   96.1</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Wind Energy Offshore</w:t>
            </w:r>
          </w:p>
        </w:tc>
        <w:tc>
          <w:tcPr>
            <w:tcW w:w="0" w:type="auto"/>
            <w:vAlign w:val="center"/>
          </w:tcPr>
          <w:p w:rsidR="00D96D02" w:rsidRPr="00D96D02" w:rsidRDefault="00D96D02" w:rsidP="003129A3">
            <w:pPr>
              <w:spacing w:line="360" w:lineRule="auto"/>
              <w:jc w:val="both"/>
            </w:pPr>
            <w:r w:rsidRPr="00D96D02">
              <w:t>35.0 – 150.0</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Hydropower</w:t>
            </w:r>
          </w:p>
        </w:tc>
        <w:tc>
          <w:tcPr>
            <w:tcW w:w="0" w:type="auto"/>
            <w:vAlign w:val="center"/>
          </w:tcPr>
          <w:p w:rsidR="00D96D02" w:rsidRPr="00D96D02" w:rsidRDefault="00D96D02" w:rsidP="003129A3">
            <w:pPr>
              <w:spacing w:line="360" w:lineRule="auto"/>
              <w:jc w:val="both"/>
            </w:pPr>
            <w:r w:rsidRPr="00D96D02">
              <w:t>34.7 – 126.7</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Biomass</w:t>
            </w:r>
          </w:p>
        </w:tc>
        <w:tc>
          <w:tcPr>
            <w:tcW w:w="0" w:type="auto"/>
            <w:vAlign w:val="center"/>
          </w:tcPr>
          <w:p w:rsidR="00D96D02" w:rsidRPr="00D96D02" w:rsidRDefault="00D96D02" w:rsidP="003129A3">
            <w:pPr>
              <w:spacing w:line="360" w:lineRule="auto"/>
              <w:jc w:val="both"/>
            </w:pPr>
            <w:r w:rsidRPr="00D96D02">
              <w:t>77.1 – 115.5</w:t>
            </w:r>
          </w:p>
        </w:tc>
      </w:tr>
      <w:tr w:rsidR="00D96D02" w:rsidRPr="00D96D02" w:rsidTr="003129A3">
        <w:trPr>
          <w:tblCellSpacing w:w="15" w:type="dxa"/>
        </w:trPr>
        <w:tc>
          <w:tcPr>
            <w:tcW w:w="0" w:type="auto"/>
            <w:vAlign w:val="center"/>
          </w:tcPr>
          <w:p w:rsidR="00D96D02" w:rsidRPr="00D96D02" w:rsidRDefault="00D96D02" w:rsidP="003129A3">
            <w:pPr>
              <w:spacing w:line="360" w:lineRule="auto"/>
              <w:jc w:val="both"/>
            </w:pPr>
            <w:r w:rsidRPr="00D96D02">
              <w:t>Solar Electricity</w:t>
            </w:r>
          </w:p>
        </w:tc>
        <w:tc>
          <w:tcPr>
            <w:tcW w:w="0" w:type="auto"/>
            <w:vAlign w:val="center"/>
          </w:tcPr>
          <w:p w:rsidR="00D96D02" w:rsidRPr="00D96D02" w:rsidRDefault="00D96D02" w:rsidP="003129A3">
            <w:pPr>
              <w:spacing w:line="360" w:lineRule="auto"/>
              <w:jc w:val="both"/>
            </w:pPr>
            <w:r w:rsidRPr="00D96D02">
              <w:t>284.3 – 391.4</w:t>
            </w:r>
          </w:p>
        </w:tc>
      </w:tr>
    </w:tbl>
    <w:p w:rsidR="00D96D02" w:rsidRPr="00D96D02" w:rsidRDefault="00D96D02" w:rsidP="00D96D02">
      <w:pPr>
        <w:spacing w:line="360" w:lineRule="auto"/>
        <w:jc w:val="both"/>
        <w:rPr>
          <w:b/>
        </w:rPr>
      </w:pPr>
    </w:p>
    <w:p w:rsidR="00D96D02" w:rsidRPr="00D96D02" w:rsidRDefault="00D96D02" w:rsidP="00D96D02">
      <w:pPr>
        <w:spacing w:line="360" w:lineRule="auto"/>
        <w:jc w:val="both"/>
        <w:rPr>
          <w:b/>
        </w:rPr>
      </w:pPr>
      <w:r w:rsidRPr="00D96D02">
        <w:rPr>
          <w:b/>
        </w:rPr>
        <w:t>Conclusion &amp; summary</w:t>
      </w:r>
    </w:p>
    <w:p w:rsidR="00D96D02" w:rsidRPr="00D96D02" w:rsidRDefault="00D96D02" w:rsidP="00D96D02">
      <w:pPr>
        <w:numPr>
          <w:ilvl w:val="0"/>
          <w:numId w:val="15"/>
        </w:numPr>
        <w:spacing w:line="360" w:lineRule="auto"/>
        <w:jc w:val="both"/>
      </w:pPr>
      <w:r w:rsidRPr="00D96D02">
        <w:t>The main advantages of combined power generation is flexibility of operation</w:t>
      </w:r>
    </w:p>
    <w:p w:rsidR="00D96D02" w:rsidRPr="00D96D02" w:rsidRDefault="00D96D02" w:rsidP="00D96D02">
      <w:pPr>
        <w:numPr>
          <w:ilvl w:val="0"/>
          <w:numId w:val="15"/>
        </w:numPr>
        <w:spacing w:line="360" w:lineRule="auto"/>
        <w:jc w:val="both"/>
      </w:pPr>
      <w:r w:rsidRPr="00D96D02">
        <w:t>Security of power supply is available in cogeneration power plant</w:t>
      </w:r>
      <w:hyperlink r:id="rId68" w:history="1"/>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p>
    <w:p w:rsidR="00D96D02" w:rsidRPr="00D96D02" w:rsidRDefault="00D96D02" w:rsidP="00D96D02">
      <w:pPr>
        <w:pStyle w:val="MxLA-PageHeading"/>
        <w:pBdr>
          <w:bottom w:val="none" w:sz="0" w:space="0" w:color="auto"/>
        </w:pBdr>
        <w:spacing w:line="360" w:lineRule="auto"/>
        <w:jc w:val="both"/>
        <w:rPr>
          <w:rFonts w:ascii="Times New Roman" w:hAnsi="Times New Roman"/>
          <w:color w:val="auto"/>
          <w:sz w:val="24"/>
          <w:szCs w:val="24"/>
        </w:rPr>
      </w:pPr>
      <w:r w:rsidRPr="00D96D02">
        <w:rPr>
          <w:rFonts w:ascii="Times New Roman" w:hAnsi="Times New Roman"/>
          <w:color w:val="auto"/>
          <w:sz w:val="24"/>
          <w:szCs w:val="24"/>
        </w:rPr>
        <w:lastRenderedPageBreak/>
        <w:t>Session Plan 9</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r w:rsidRPr="00D96D02">
        <w:rPr>
          <w:rStyle w:val="Bodytabletext"/>
          <w:rFonts w:ascii="Times New Roman" w:hAnsi="Times New Roman" w:cs="Times New Roman"/>
          <w:b/>
          <w:color w:val="auto"/>
          <w:sz w:val="24"/>
          <w:szCs w:val="24"/>
        </w:rPr>
        <w:t>Recap: Operating cost of various power plants</w:t>
      </w:r>
    </w:p>
    <w:p w:rsidR="00D96D02" w:rsidRPr="00D96D02" w:rsidRDefault="00D96D02" w:rsidP="00D96D02">
      <w:pPr>
        <w:pStyle w:val="MxLA-PageHeading"/>
        <w:numPr>
          <w:ilvl w:val="0"/>
          <w:numId w:val="16"/>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Operating cost of solar energy is more</w:t>
      </w:r>
    </w:p>
    <w:p w:rsidR="00D96D02" w:rsidRPr="00D96D02" w:rsidRDefault="00D96D02" w:rsidP="00D96D02">
      <w:pPr>
        <w:pStyle w:val="MxLA-PageHeading"/>
        <w:numPr>
          <w:ilvl w:val="0"/>
          <w:numId w:val="16"/>
        </w:numPr>
        <w:pBdr>
          <w:bottom w:val="none" w:sz="0" w:space="0" w:color="auto"/>
        </w:pBdr>
        <w:spacing w:line="360" w:lineRule="auto"/>
        <w:jc w:val="both"/>
        <w:rPr>
          <w:rStyle w:val="Bodytabletext"/>
          <w:rFonts w:ascii="Times New Roman" w:hAnsi="Times New Roman" w:cs="Times New Roman"/>
          <w:b/>
          <w:color w:val="auto"/>
          <w:sz w:val="24"/>
          <w:szCs w:val="24"/>
        </w:rPr>
      </w:pPr>
      <w:r w:rsidRPr="00D96D02">
        <w:rPr>
          <w:rStyle w:val="Bodytabletext"/>
          <w:rFonts w:ascii="Times New Roman" w:hAnsi="Times New Roman" w:cs="Times New Roman"/>
          <w:color w:val="auto"/>
          <w:sz w:val="24"/>
          <w:szCs w:val="24"/>
        </w:rPr>
        <w:t>Operating cost of wind energy is low</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p>
    <w:p w:rsidR="00D96D02" w:rsidRPr="00D96D02" w:rsidRDefault="00D96D02" w:rsidP="00D96D02">
      <w:pPr>
        <w:spacing w:line="360" w:lineRule="auto"/>
        <w:jc w:val="both"/>
        <w:rPr>
          <w:rFonts w:eastAsia="Arial Unicode MS"/>
          <w:b/>
        </w:rPr>
      </w:pPr>
      <w:r w:rsidRPr="00D96D02">
        <w:rPr>
          <w:rFonts w:eastAsia="Arial Unicode MS"/>
          <w:b/>
        </w:rPr>
        <w:t>Load duration curves of various power plants</w:t>
      </w:r>
    </w:p>
    <w:p w:rsidR="00D96D02" w:rsidRPr="00D96D02" w:rsidRDefault="00D96D02" w:rsidP="00D96D02">
      <w:pPr>
        <w:spacing w:line="360" w:lineRule="auto"/>
        <w:jc w:val="both"/>
      </w:pPr>
      <w:hyperlink r:id="rId69" w:history="1">
        <w:r w:rsidRPr="00D96D02">
          <w:rPr>
            <w:rStyle w:val="Hyperlink"/>
          </w:rPr>
          <w:t>http://en.wikipedia.org/wiki/Load_duration_curve</w:t>
        </w:r>
      </w:hyperlink>
    </w:p>
    <w:p w:rsidR="00D96D02" w:rsidRPr="00D96D02" w:rsidRDefault="00D96D02" w:rsidP="00D96D02">
      <w:pPr>
        <w:pStyle w:val="MxLA-PageHeading"/>
        <w:pBdr>
          <w:bottom w:val="none" w:sz="0" w:space="0" w:color="auto"/>
        </w:pBdr>
        <w:spacing w:line="360" w:lineRule="auto"/>
        <w:ind w:right="-180"/>
        <w:jc w:val="both"/>
        <w:rPr>
          <w:rStyle w:val="Bodytabletext"/>
          <w:rFonts w:ascii="Times New Roman" w:hAnsi="Times New Roman" w:cs="Times New Roman"/>
          <w:b/>
          <w:color w:val="auto"/>
          <w:sz w:val="24"/>
          <w:szCs w:val="24"/>
        </w:rPr>
      </w:pPr>
      <w:hyperlink r:id="rId70" w:history="1">
        <w:r w:rsidRPr="00D96D02">
          <w:rPr>
            <w:rStyle w:val="Hyperlink"/>
            <w:rFonts w:ascii="Times New Roman" w:hAnsi="Times New Roman"/>
            <w:b w:val="0"/>
            <w:color w:val="auto"/>
            <w:sz w:val="24"/>
            <w:szCs w:val="24"/>
          </w:rPr>
          <w:t>http://www.nct-tech.edu.lk/Download/Technology%20Zone/Variable%20Load%20on%20Power%20Station..pdf</w:t>
        </w:r>
      </w:hyperlink>
    </w:p>
    <w:p w:rsidR="00D96D02" w:rsidRPr="00D96D02" w:rsidRDefault="00D96D02" w:rsidP="00D96D02">
      <w:pPr>
        <w:pStyle w:val="MxLA-PageHeading"/>
        <w:numPr>
          <w:ilvl w:val="0"/>
          <w:numId w:val="23"/>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The various types of load curve are</w:t>
      </w:r>
    </w:p>
    <w:p w:rsidR="00D96D02" w:rsidRPr="00D96D02" w:rsidRDefault="00D96D02" w:rsidP="00D96D02">
      <w:pPr>
        <w:pStyle w:val="MxLA-PageHeading"/>
        <w:numPr>
          <w:ilvl w:val="0"/>
          <w:numId w:val="23"/>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Residential load</w:t>
      </w:r>
    </w:p>
    <w:p w:rsidR="00D96D02" w:rsidRPr="00D96D02" w:rsidRDefault="00D96D02" w:rsidP="00D96D02">
      <w:pPr>
        <w:pStyle w:val="MxLA-PageHeading"/>
        <w:numPr>
          <w:ilvl w:val="0"/>
          <w:numId w:val="23"/>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Commercial load</w:t>
      </w:r>
    </w:p>
    <w:p w:rsidR="00D96D02" w:rsidRPr="00D96D02" w:rsidRDefault="00D96D02" w:rsidP="00D96D02">
      <w:pPr>
        <w:pStyle w:val="MxLA-PageHeading"/>
        <w:numPr>
          <w:ilvl w:val="0"/>
          <w:numId w:val="23"/>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Industrial load</w:t>
      </w:r>
    </w:p>
    <w:p w:rsidR="00D96D02" w:rsidRPr="00D96D02" w:rsidRDefault="00D96D02" w:rsidP="00D96D02">
      <w:pPr>
        <w:pStyle w:val="MxLA-PageHeading"/>
        <w:numPr>
          <w:ilvl w:val="0"/>
          <w:numId w:val="23"/>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Municipal load</w:t>
      </w:r>
    </w:p>
    <w:p w:rsidR="00D96D02" w:rsidRPr="00D96D02" w:rsidRDefault="00D96D02" w:rsidP="00D96D02">
      <w:pPr>
        <w:pStyle w:val="MxLA-PageHeading"/>
        <w:numPr>
          <w:ilvl w:val="0"/>
          <w:numId w:val="23"/>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Traction load</w:t>
      </w:r>
    </w:p>
    <w:p w:rsidR="00D96D02" w:rsidRPr="00D96D02" w:rsidRDefault="00D96D02" w:rsidP="00D96D02">
      <w:pPr>
        <w:pStyle w:val="MxLA-PageHeading"/>
        <w:numPr>
          <w:ilvl w:val="0"/>
          <w:numId w:val="23"/>
        </w:numPr>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Irrigation load</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p>
    <w:p w:rsidR="00D96D02" w:rsidRPr="00D96D02" w:rsidRDefault="00D96D02" w:rsidP="00D96D02">
      <w:pPr>
        <w:spacing w:line="360" w:lineRule="auto"/>
        <w:jc w:val="both"/>
        <w:rPr>
          <w:rStyle w:val="Bodytabletext"/>
          <w:rFonts w:ascii="Times New Roman" w:hAnsi="Times New Roman" w:cs="Times New Roman"/>
          <w:sz w:val="24"/>
          <w:szCs w:val="24"/>
        </w:rPr>
      </w:pPr>
      <w:r w:rsidRPr="00D96D02">
        <w:rPr>
          <w:rStyle w:val="Bodytabletext"/>
          <w:rFonts w:ascii="Times New Roman" w:hAnsi="Times New Roman" w:cs="Times New Roman"/>
          <w:sz w:val="24"/>
          <w:szCs w:val="24"/>
        </w:rPr>
        <w:t>Advantages of load curve in power plants</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hyperlink r:id="rId71" w:history="1">
        <w:r w:rsidRPr="00D96D02">
          <w:rPr>
            <w:rStyle w:val="Hyperlink"/>
            <w:rFonts w:ascii="Times New Roman" w:hAnsi="Times New Roman"/>
            <w:b w:val="0"/>
            <w:color w:val="auto"/>
            <w:sz w:val="24"/>
            <w:szCs w:val="24"/>
          </w:rPr>
          <w:t>http://en.wikipedia.org/wiki/Base_load_power_plant</w:t>
        </w:r>
      </w:hyperlink>
    </w:p>
    <w:p w:rsidR="00D96D02" w:rsidRPr="00D96D02" w:rsidRDefault="00D96D02" w:rsidP="00D96D02">
      <w:pPr>
        <w:pStyle w:val="MxLA-PageHeading"/>
        <w:pBdr>
          <w:bottom w:val="none" w:sz="0" w:space="0" w:color="auto"/>
        </w:pBdr>
        <w:spacing w:line="360" w:lineRule="auto"/>
        <w:ind w:firstLine="720"/>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Load curves give full information about the incoming load and help to decide the installed capacity of the power station and to decide the economical sizes of various generating units</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 xml:space="preserve">These curves also help to estimate the generating </w:t>
      </w:r>
      <w:proofErr w:type="gramStart"/>
      <w:r w:rsidRPr="00D96D02">
        <w:rPr>
          <w:rStyle w:val="Bodytabletext"/>
          <w:rFonts w:ascii="Times New Roman" w:hAnsi="Times New Roman" w:cs="Times New Roman"/>
          <w:color w:val="auto"/>
          <w:sz w:val="24"/>
          <w:szCs w:val="24"/>
        </w:rPr>
        <w:t>cost  and</w:t>
      </w:r>
      <w:proofErr w:type="gramEnd"/>
      <w:r w:rsidRPr="00D96D02">
        <w:rPr>
          <w:rStyle w:val="Bodytabletext"/>
          <w:rFonts w:ascii="Times New Roman" w:hAnsi="Times New Roman" w:cs="Times New Roman"/>
          <w:color w:val="auto"/>
          <w:sz w:val="24"/>
          <w:szCs w:val="24"/>
        </w:rPr>
        <w:t xml:space="preserve"> to decide the operating schedule of the power station</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r w:rsidRPr="00D96D02">
        <w:rPr>
          <w:rStyle w:val="Bodytabletext"/>
          <w:rFonts w:ascii="Times New Roman" w:hAnsi="Times New Roman" w:cs="Times New Roman"/>
          <w:color w:val="auto"/>
          <w:sz w:val="24"/>
          <w:szCs w:val="24"/>
        </w:rPr>
        <w:tab/>
        <w:t>A load duration curve represents rearrangements of all the load elements of chronological load curve in order of descending magnitude.</w:t>
      </w:r>
    </w:p>
    <w:p w:rsidR="00D96D02" w:rsidRPr="00D96D02" w:rsidRDefault="00D96D02" w:rsidP="00D96D02">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p>
    <w:p w:rsidR="00D96D02" w:rsidRPr="00D96D02" w:rsidRDefault="00D96D02" w:rsidP="00D96D02">
      <w:pPr>
        <w:spacing w:line="360" w:lineRule="auto"/>
        <w:jc w:val="both"/>
        <w:rPr>
          <w:b/>
        </w:rPr>
      </w:pPr>
      <w:r w:rsidRPr="00D96D02">
        <w:rPr>
          <w:b/>
        </w:rPr>
        <w:t>Conclusion &amp; summary</w:t>
      </w:r>
    </w:p>
    <w:p w:rsidR="00D96D02" w:rsidRPr="00D96D02" w:rsidRDefault="00D96D02" w:rsidP="00D96D02">
      <w:pPr>
        <w:pStyle w:val="MxLA-PageHeading"/>
        <w:numPr>
          <w:ilvl w:val="0"/>
          <w:numId w:val="17"/>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The various load curve are residential load and commercial load</w:t>
      </w:r>
    </w:p>
    <w:p w:rsidR="00D96D02" w:rsidRPr="00D96D02" w:rsidRDefault="00D96D02" w:rsidP="00D96D02">
      <w:pPr>
        <w:pStyle w:val="MxLA-PageHeading"/>
        <w:numPr>
          <w:ilvl w:val="0"/>
          <w:numId w:val="17"/>
        </w:numPr>
        <w:pBdr>
          <w:bottom w:val="none" w:sz="0" w:space="0" w:color="auto"/>
        </w:pBdr>
        <w:spacing w:line="360" w:lineRule="auto"/>
        <w:jc w:val="both"/>
        <w:rPr>
          <w:rFonts w:ascii="Times New Roman" w:hAnsi="Times New Roman"/>
          <w:b w:val="0"/>
          <w:color w:val="auto"/>
          <w:sz w:val="24"/>
          <w:szCs w:val="24"/>
        </w:rPr>
      </w:pPr>
      <w:r w:rsidRPr="00D96D02">
        <w:rPr>
          <w:rFonts w:ascii="Times New Roman" w:hAnsi="Times New Roman"/>
          <w:b w:val="0"/>
          <w:color w:val="auto"/>
          <w:sz w:val="24"/>
          <w:szCs w:val="24"/>
        </w:rPr>
        <w:t>Load curve helps to decide the installed capacity of power plant</w:t>
      </w:r>
    </w:p>
    <w:p w:rsidR="00BE2D22" w:rsidRPr="00D96D02" w:rsidRDefault="00BE2D22"/>
    <w:sectPr w:rsidR="00BE2D22" w:rsidRPr="00D96D02" w:rsidSect="00BE2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10D"/>
    <w:multiLevelType w:val="hybridMultilevel"/>
    <w:tmpl w:val="3684ECDE"/>
    <w:lvl w:ilvl="0" w:tplc="69FC4A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B453B8"/>
    <w:multiLevelType w:val="hybridMultilevel"/>
    <w:tmpl w:val="A8CC2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2785C"/>
    <w:multiLevelType w:val="hybridMultilevel"/>
    <w:tmpl w:val="707E35DA"/>
    <w:lvl w:ilvl="0" w:tplc="F6C0AB70">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7243EF"/>
    <w:multiLevelType w:val="hybridMultilevel"/>
    <w:tmpl w:val="0B9C9A38"/>
    <w:lvl w:ilvl="0" w:tplc="E6701D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4C130A"/>
    <w:multiLevelType w:val="hybridMultilevel"/>
    <w:tmpl w:val="6BB8C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B7B3F"/>
    <w:multiLevelType w:val="hybridMultilevel"/>
    <w:tmpl w:val="69FE8D9E"/>
    <w:lvl w:ilvl="0" w:tplc="47DE73C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730E5A"/>
    <w:multiLevelType w:val="hybridMultilevel"/>
    <w:tmpl w:val="13E6D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F5DC1"/>
    <w:multiLevelType w:val="hybridMultilevel"/>
    <w:tmpl w:val="ED186A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580D85"/>
    <w:multiLevelType w:val="hybridMultilevel"/>
    <w:tmpl w:val="A39C2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871042"/>
    <w:multiLevelType w:val="hybridMultilevel"/>
    <w:tmpl w:val="B3009084"/>
    <w:lvl w:ilvl="0" w:tplc="9174B9D2">
      <w:start w:val="1"/>
      <w:numFmt w:val="decimal"/>
      <w:lvlText w:val="%1."/>
      <w:lvlJc w:val="left"/>
      <w:pPr>
        <w:tabs>
          <w:tab w:val="num" w:pos="1080"/>
        </w:tabs>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426BC3"/>
    <w:multiLevelType w:val="hybridMultilevel"/>
    <w:tmpl w:val="3C1C4C40"/>
    <w:lvl w:ilvl="0" w:tplc="0B2261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ED02B2"/>
    <w:multiLevelType w:val="hybridMultilevel"/>
    <w:tmpl w:val="39587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B375DC3"/>
    <w:multiLevelType w:val="hybridMultilevel"/>
    <w:tmpl w:val="E1088718"/>
    <w:lvl w:ilvl="0" w:tplc="EFCAB4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F46405"/>
    <w:multiLevelType w:val="hybridMultilevel"/>
    <w:tmpl w:val="E0C69A38"/>
    <w:lvl w:ilvl="0" w:tplc="48A2F080">
      <w:start w:val="1"/>
      <w:numFmt w:val="decimal"/>
      <w:lvlText w:val="%1."/>
      <w:lvlJc w:val="left"/>
      <w:pPr>
        <w:tabs>
          <w:tab w:val="num" w:pos="720"/>
        </w:tabs>
        <w:ind w:left="720" w:hanging="360"/>
      </w:pPr>
      <w:rPr>
        <w:rFonts w:eastAsia="Batang"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C6B2C"/>
    <w:multiLevelType w:val="hybridMultilevel"/>
    <w:tmpl w:val="88349BE4"/>
    <w:lvl w:ilvl="0" w:tplc="FA229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3D0FD0"/>
    <w:multiLevelType w:val="hybridMultilevel"/>
    <w:tmpl w:val="D8721EFE"/>
    <w:lvl w:ilvl="0" w:tplc="750AA406">
      <w:start w:val="1"/>
      <w:numFmt w:val="decimal"/>
      <w:lvlText w:val="%1."/>
      <w:lvlJc w:val="left"/>
      <w:pPr>
        <w:tabs>
          <w:tab w:val="num" w:pos="1080"/>
        </w:tabs>
        <w:ind w:left="1080" w:hanging="360"/>
      </w:pPr>
      <w:rPr>
        <w:rFonts w:eastAsia="Arial Unicode M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3A5BD9"/>
    <w:multiLevelType w:val="hybridMultilevel"/>
    <w:tmpl w:val="88EEAA0E"/>
    <w:lvl w:ilvl="0" w:tplc="BED81046">
      <w:start w:val="1"/>
      <w:numFmt w:val="decimal"/>
      <w:lvlText w:val="%1."/>
      <w:lvlJc w:val="left"/>
      <w:pPr>
        <w:tabs>
          <w:tab w:val="num" w:pos="1080"/>
        </w:tabs>
        <w:ind w:left="1080" w:hanging="360"/>
      </w:pPr>
      <w:rPr>
        <w:rFonts w:cs="Arial"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04229F"/>
    <w:multiLevelType w:val="hybridMultilevel"/>
    <w:tmpl w:val="52948A48"/>
    <w:lvl w:ilvl="0" w:tplc="69FC4A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2AA0221"/>
    <w:multiLevelType w:val="hybridMultilevel"/>
    <w:tmpl w:val="AD40DCF6"/>
    <w:lvl w:ilvl="0" w:tplc="69FC4A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4F0908"/>
    <w:multiLevelType w:val="hybridMultilevel"/>
    <w:tmpl w:val="70F8501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9F01A3"/>
    <w:multiLevelType w:val="hybridMultilevel"/>
    <w:tmpl w:val="BE58A686"/>
    <w:lvl w:ilvl="0" w:tplc="6908D722">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EC76B67"/>
    <w:multiLevelType w:val="hybridMultilevel"/>
    <w:tmpl w:val="837A3E56"/>
    <w:lvl w:ilvl="0" w:tplc="047C5E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F75066A"/>
    <w:multiLevelType w:val="hybridMultilevel"/>
    <w:tmpl w:val="E38AC670"/>
    <w:lvl w:ilvl="0" w:tplc="2F948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19"/>
  </w:num>
  <w:num w:numId="3">
    <w:abstractNumId w:val="16"/>
  </w:num>
  <w:num w:numId="4">
    <w:abstractNumId w:val="13"/>
  </w:num>
  <w:num w:numId="5">
    <w:abstractNumId w:val="15"/>
  </w:num>
  <w:num w:numId="6">
    <w:abstractNumId w:val="1"/>
  </w:num>
  <w:num w:numId="7">
    <w:abstractNumId w:val="4"/>
  </w:num>
  <w:num w:numId="8">
    <w:abstractNumId w:val="21"/>
  </w:num>
  <w:num w:numId="9">
    <w:abstractNumId w:val="12"/>
  </w:num>
  <w:num w:numId="10">
    <w:abstractNumId w:val="2"/>
  </w:num>
  <w:num w:numId="11">
    <w:abstractNumId w:val="6"/>
  </w:num>
  <w:num w:numId="12">
    <w:abstractNumId w:val="10"/>
  </w:num>
  <w:num w:numId="13">
    <w:abstractNumId w:val="20"/>
  </w:num>
  <w:num w:numId="14">
    <w:abstractNumId w:val="9"/>
  </w:num>
  <w:num w:numId="15">
    <w:abstractNumId w:val="14"/>
  </w:num>
  <w:num w:numId="16">
    <w:abstractNumId w:val="5"/>
  </w:num>
  <w:num w:numId="17">
    <w:abstractNumId w:val="3"/>
  </w:num>
  <w:num w:numId="18">
    <w:abstractNumId w:val="7"/>
  </w:num>
  <w:num w:numId="19">
    <w:abstractNumId w:val="17"/>
  </w:num>
  <w:num w:numId="20">
    <w:abstractNumId w:val="0"/>
  </w:num>
  <w:num w:numId="21">
    <w:abstractNumId w:val="18"/>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6D02"/>
    <w:rsid w:val="00BE2D22"/>
    <w:rsid w:val="00D96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0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96D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6D02"/>
    <w:rPr>
      <w:rFonts w:ascii="Times New Roman" w:eastAsia="Times New Roman" w:hAnsi="Times New Roman" w:cs="Times New Roman"/>
      <w:b/>
      <w:bCs/>
      <w:sz w:val="27"/>
      <w:szCs w:val="27"/>
    </w:rPr>
  </w:style>
  <w:style w:type="paragraph" w:customStyle="1" w:styleId="MxLA-PageHeading">
    <w:name w:val="MxLA- Page Heading"/>
    <w:basedOn w:val="Normal"/>
    <w:link w:val="MxLA-PageHeadingChar"/>
    <w:rsid w:val="00D96D02"/>
    <w:pPr>
      <w:pBdr>
        <w:bottom w:val="single" w:sz="4" w:space="1" w:color="auto"/>
      </w:pBdr>
      <w:outlineLvl w:val="1"/>
    </w:pPr>
    <w:rPr>
      <w:rFonts w:ascii="Century Gothic" w:hAnsi="Century Gothic"/>
      <w:b/>
      <w:color w:val="0000FF"/>
      <w:sz w:val="40"/>
      <w:szCs w:val="40"/>
    </w:rPr>
  </w:style>
  <w:style w:type="character" w:customStyle="1" w:styleId="MxLA-PageHeadingChar">
    <w:name w:val="MxLA- Page Heading Char"/>
    <w:link w:val="MxLA-PageHeading"/>
    <w:rsid w:val="00D96D02"/>
    <w:rPr>
      <w:rFonts w:ascii="Century Gothic" w:eastAsia="Times New Roman" w:hAnsi="Century Gothic" w:cs="Times New Roman"/>
      <w:b/>
      <w:color w:val="0000FF"/>
      <w:sz w:val="40"/>
      <w:szCs w:val="40"/>
    </w:rPr>
  </w:style>
  <w:style w:type="character" w:customStyle="1" w:styleId="Bodytabletext">
    <w:name w:val="Body table text"/>
    <w:rsid w:val="00D96D02"/>
    <w:rPr>
      <w:rFonts w:ascii="Trebuchet MS" w:hAnsi="Trebuchet MS" w:cs="Arial"/>
      <w:b/>
      <w:sz w:val="16"/>
      <w:szCs w:val="16"/>
    </w:rPr>
  </w:style>
  <w:style w:type="paragraph" w:styleId="NormalWeb">
    <w:name w:val="Normal (Web)"/>
    <w:basedOn w:val="Normal"/>
    <w:unhideWhenUsed/>
    <w:rsid w:val="00D96D02"/>
    <w:pPr>
      <w:spacing w:before="100" w:beforeAutospacing="1" w:after="100" w:afterAutospacing="1"/>
    </w:pPr>
  </w:style>
  <w:style w:type="character" w:styleId="Hyperlink">
    <w:name w:val="Hyperlink"/>
    <w:basedOn w:val="DefaultParagraphFont"/>
    <w:rsid w:val="00D96D02"/>
    <w:rPr>
      <w:color w:val="0000FF"/>
      <w:u w:val="single"/>
    </w:rPr>
  </w:style>
  <w:style w:type="paragraph" w:customStyle="1" w:styleId="DCHeading2">
    <w:name w:val="DC_Heading 2"/>
    <w:basedOn w:val="Normal"/>
    <w:link w:val="DCHeading2Char"/>
    <w:rsid w:val="00D96D02"/>
    <w:rPr>
      <w:rFonts w:ascii="Trebuchet MS" w:hAnsi="Trebuchet MS" w:cs="Mangal"/>
      <w:b/>
    </w:rPr>
  </w:style>
  <w:style w:type="character" w:customStyle="1" w:styleId="DCHeading2Char">
    <w:name w:val="DC_Heading 2 Char"/>
    <w:link w:val="DCHeading2"/>
    <w:rsid w:val="00D96D02"/>
    <w:rPr>
      <w:rFonts w:ascii="Trebuchet MS" w:eastAsia="Times New Roman" w:hAnsi="Trebuchet MS" w:cs="Mangal"/>
      <w:b/>
      <w:sz w:val="24"/>
      <w:szCs w:val="24"/>
    </w:rPr>
  </w:style>
  <w:style w:type="character" w:customStyle="1" w:styleId="chemf">
    <w:name w:val="chemf"/>
    <w:basedOn w:val="DefaultParagraphFont"/>
    <w:rsid w:val="00D96D02"/>
  </w:style>
  <w:style w:type="paragraph" w:styleId="BalloonText">
    <w:name w:val="Balloon Text"/>
    <w:basedOn w:val="Normal"/>
    <w:link w:val="BalloonTextChar"/>
    <w:uiPriority w:val="99"/>
    <w:semiHidden/>
    <w:unhideWhenUsed/>
    <w:rsid w:val="00D96D02"/>
    <w:rPr>
      <w:rFonts w:ascii="Tahoma" w:hAnsi="Tahoma" w:cs="Tahoma"/>
      <w:sz w:val="16"/>
      <w:szCs w:val="16"/>
    </w:rPr>
  </w:style>
  <w:style w:type="character" w:customStyle="1" w:styleId="BalloonTextChar">
    <w:name w:val="Balloon Text Char"/>
    <w:basedOn w:val="DefaultParagraphFont"/>
    <w:link w:val="BalloonText"/>
    <w:uiPriority w:val="99"/>
    <w:semiHidden/>
    <w:rsid w:val="00D96D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ustainability" TargetMode="External"/><Relationship Id="rId18" Type="http://schemas.openxmlformats.org/officeDocument/2006/relationships/image" Target="media/image3.jpeg"/><Relationship Id="rId26" Type="http://schemas.openxmlformats.org/officeDocument/2006/relationships/hyperlink" Target="http://en.wikipedia.org/wiki/Seawater" TargetMode="External"/><Relationship Id="rId39" Type="http://schemas.openxmlformats.org/officeDocument/2006/relationships/hyperlink" Target="http://en.wikipedia.org/wiki/Peak_demand" TargetMode="External"/><Relationship Id="rId21" Type="http://schemas.openxmlformats.org/officeDocument/2006/relationships/hyperlink" Target="http://en.wikipedia.org/wiki/Heat_engine" TargetMode="External"/><Relationship Id="rId34" Type="http://schemas.openxmlformats.org/officeDocument/2006/relationships/hyperlink" Target="http://en.wikipedia.org/wiki/Power_plant" TargetMode="External"/><Relationship Id="rId42" Type="http://schemas.openxmlformats.org/officeDocument/2006/relationships/hyperlink" Target="http://en.wikipedia.org/wiki/Pumped-storage_hydroelectricity" TargetMode="External"/><Relationship Id="rId47" Type="http://schemas.openxmlformats.org/officeDocument/2006/relationships/hyperlink" Target="http://www.docstoc.com/docs/3547443/CENTRAL-RECEIVER-SYSTEM-CRS-SOLAR-POWER-PLANT-USING-MOLTEN-SALT" TargetMode="External"/><Relationship Id="rId50" Type="http://schemas.openxmlformats.org/officeDocument/2006/relationships/hyperlink" Target="http://en.wikipedia.org/wiki/Electricity_generation" TargetMode="External"/><Relationship Id="rId55" Type="http://schemas.openxmlformats.org/officeDocument/2006/relationships/hyperlink" Target="http://en.wikipedia.org/wiki/Fuel" TargetMode="External"/><Relationship Id="rId63" Type="http://schemas.openxmlformats.org/officeDocument/2006/relationships/hyperlink" Target="http://www.ignou.ac.in/upload/Unit-7-58.pdf" TargetMode="External"/><Relationship Id="rId68" Type="http://schemas.openxmlformats.org/officeDocument/2006/relationships/hyperlink" Target="http://nptel.iitm.ac.in/courses/Webcourse-contents/IIT-KANPUR/power-system/chapter_5/5_5.html" TargetMode="External"/><Relationship Id="rId7" Type="http://schemas.openxmlformats.org/officeDocument/2006/relationships/hyperlink" Target="http://en.wikipedia.org/wiki/Geothermal_energy" TargetMode="External"/><Relationship Id="rId71" Type="http://schemas.openxmlformats.org/officeDocument/2006/relationships/hyperlink" Target="http://en.wikipedia.org/wiki/Base_load_power_plant"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image" Target="media/image5.jpeg"/><Relationship Id="rId11" Type="http://schemas.openxmlformats.org/officeDocument/2006/relationships/hyperlink" Target="http://en.wikipedia.org/wiki/Geothermal_power_in_the_Philippines" TargetMode="External"/><Relationship Id="rId24" Type="http://schemas.openxmlformats.org/officeDocument/2006/relationships/hyperlink" Target="http://en.wikipedia.org/wiki/Ammonia" TargetMode="External"/><Relationship Id="rId32" Type="http://schemas.openxmlformats.org/officeDocument/2006/relationships/hyperlink" Target="http://en.wikipedia.org/wiki/Hydroelectricity" TargetMode="External"/><Relationship Id="rId37" Type="http://schemas.openxmlformats.org/officeDocument/2006/relationships/hyperlink" Target="http://en.wikipedia.org/wiki/Turbine" TargetMode="External"/><Relationship Id="rId40" Type="http://schemas.openxmlformats.org/officeDocument/2006/relationships/image" Target="media/image6.jpeg"/><Relationship Id="rId45" Type="http://schemas.openxmlformats.org/officeDocument/2006/relationships/hyperlink" Target="http://en.wikipedia.org/wiki/Solar_furnace" TargetMode="External"/><Relationship Id="rId53" Type="http://schemas.openxmlformats.org/officeDocument/2006/relationships/hyperlink" Target="http://en.wikipedia.org/wiki/Annual_effective_discount_rate" TargetMode="External"/><Relationship Id="rId58" Type="http://schemas.openxmlformats.org/officeDocument/2006/relationships/hyperlink" Target="http://www.fas.org/sgp/crs/misc/RL34746.pdf" TargetMode="External"/><Relationship Id="rId66" Type="http://schemas.openxmlformats.org/officeDocument/2006/relationships/hyperlink" Target="http://en.wikipedia.org/wiki/Euros" TargetMode="External"/><Relationship Id="rId5" Type="http://schemas.openxmlformats.org/officeDocument/2006/relationships/hyperlink" Target="http://en.wikipedia.org/wiki/Geothermal_electricity" TargetMode="External"/><Relationship Id="rId15" Type="http://schemas.openxmlformats.org/officeDocument/2006/relationships/image" Target="media/image1.jpeg"/><Relationship Id="rId23" Type="http://schemas.openxmlformats.org/officeDocument/2006/relationships/hyperlink" Target="http://en.wikipedia.org/wiki/Refrigerant" TargetMode="External"/><Relationship Id="rId28" Type="http://schemas.openxmlformats.org/officeDocument/2006/relationships/image" Target="media/image4.jpeg"/><Relationship Id="rId36" Type="http://schemas.openxmlformats.org/officeDocument/2006/relationships/hyperlink" Target="http://en.wikipedia.org/wiki/Potential_energy" TargetMode="External"/><Relationship Id="rId49" Type="http://schemas.openxmlformats.org/officeDocument/2006/relationships/hyperlink" Target="http://en.wikipedia.org/wiki/Cost_of_electricity_by_source" TargetMode="External"/><Relationship Id="rId57" Type="http://schemas.openxmlformats.org/officeDocument/2006/relationships/hyperlink" Target="http://www.nrel.gov/analysis/analysis_tools_benefits.html" TargetMode="External"/><Relationship Id="rId61" Type="http://schemas.openxmlformats.org/officeDocument/2006/relationships/hyperlink" Target="http://en.wikipedia.org/wiki/Megawatt_hour" TargetMode="External"/><Relationship Id="rId10" Type="http://schemas.openxmlformats.org/officeDocument/2006/relationships/hyperlink" Target="http://en.wikipedia.org/wiki/Geothermal_energy_in_the_United_States" TargetMode="External"/><Relationship Id="rId19" Type="http://schemas.openxmlformats.org/officeDocument/2006/relationships/hyperlink" Target="http://en.wikipedia.org/wiki/Ocean_thermal_energy_conversion" TargetMode="External"/><Relationship Id="rId31" Type="http://schemas.openxmlformats.org/officeDocument/2006/relationships/hyperlink" Target="http://en.wikipedia.org/wiki/Pumped-storage_hydroelectricity" TargetMode="External"/><Relationship Id="rId44" Type="http://schemas.openxmlformats.org/officeDocument/2006/relationships/hyperlink" Target="http://en.wikipedia.org/wiki/Heliostat" TargetMode="External"/><Relationship Id="rId52" Type="http://schemas.openxmlformats.org/officeDocument/2006/relationships/hyperlink" Target="http://en.wikipedia.org/wiki/Capital_%28finance%29" TargetMode="External"/><Relationship Id="rId60" Type="http://schemas.openxmlformats.org/officeDocument/2006/relationships/hyperlink" Target="http://en.wikipedia.org/wiki/Euros" TargetMode="External"/><Relationship Id="rId65" Type="http://schemas.openxmlformats.org/officeDocument/2006/relationships/hyperlink" Target="http://en.wikipedia.org/wiki/Cost_of_electricity_by_sourc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Megawatts" TargetMode="External"/><Relationship Id="rId14" Type="http://schemas.openxmlformats.org/officeDocument/2006/relationships/hyperlink" Target="http://en.wikipedia.org/wiki/Emission_intensity" TargetMode="External"/><Relationship Id="rId22" Type="http://schemas.openxmlformats.org/officeDocument/2006/relationships/hyperlink" Target="http://en.wikipedia.org/wiki/Rankine_cycle" TargetMode="External"/><Relationship Id="rId27" Type="http://schemas.openxmlformats.org/officeDocument/2006/relationships/hyperlink" Target="http://en.wikipedia.org/wiki/Fresh_water" TargetMode="External"/><Relationship Id="rId30" Type="http://schemas.openxmlformats.org/officeDocument/2006/relationships/hyperlink" Target="http://www.azhealthtips.info/2013/05/ocean-thermal-energy-conversion-advantages-and-disadvantages.html" TargetMode="External"/><Relationship Id="rId35" Type="http://schemas.openxmlformats.org/officeDocument/2006/relationships/hyperlink" Target="http://en.wikipedia.org/wiki/Load_balancing_%28electrical_power%29" TargetMode="External"/><Relationship Id="rId43" Type="http://schemas.openxmlformats.org/officeDocument/2006/relationships/hyperlink" Target="http://en.wikipedia.org/wiki/Solar_power_tower" TargetMode="External"/><Relationship Id="rId48" Type="http://schemas.openxmlformats.org/officeDocument/2006/relationships/hyperlink" Target="http://www.aseanenergy.info/Abstract/31029904.pdf" TargetMode="External"/><Relationship Id="rId56" Type="http://schemas.openxmlformats.org/officeDocument/2006/relationships/hyperlink" Target="http://en.wikipedia.org/wiki/Maintenance,_repair,_and_operations" TargetMode="External"/><Relationship Id="rId64" Type="http://schemas.openxmlformats.org/officeDocument/2006/relationships/hyperlink" Target="http://en.wikipedia.org/wiki/Cost_of_electricity_by_source" TargetMode="External"/><Relationship Id="rId69" Type="http://schemas.openxmlformats.org/officeDocument/2006/relationships/hyperlink" Target="http://en.wikipedia.org/wiki/Load_duration_curve" TargetMode="External"/><Relationship Id="rId8" Type="http://schemas.openxmlformats.org/officeDocument/2006/relationships/hyperlink" Target="http://en.wikipedia.org/wiki/Geothermal_heating" TargetMode="External"/><Relationship Id="rId51" Type="http://schemas.openxmlformats.org/officeDocument/2006/relationships/hyperlink" Target="http://en.wikipedia.org/wiki/Electricit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wikipedia.org/wiki/Geothermal_power_in_Indonesia" TargetMode="External"/><Relationship Id="rId17" Type="http://schemas.openxmlformats.org/officeDocument/2006/relationships/hyperlink" Target="http://www.greenlivinganswers.com/archives/178" TargetMode="External"/><Relationship Id="rId25" Type="http://schemas.openxmlformats.org/officeDocument/2006/relationships/hyperlink" Target="http://en.wikipedia.org/wiki/R-134a" TargetMode="External"/><Relationship Id="rId33" Type="http://schemas.openxmlformats.org/officeDocument/2006/relationships/hyperlink" Target="http://en.wikipedia.org/wiki/Electricity_generation" TargetMode="External"/><Relationship Id="rId38" Type="http://schemas.openxmlformats.org/officeDocument/2006/relationships/hyperlink" Target="http://en.wikipedia.org/wiki/Revenue" TargetMode="External"/><Relationship Id="rId46" Type="http://schemas.openxmlformats.org/officeDocument/2006/relationships/image" Target="media/image7.png"/><Relationship Id="rId59" Type="http://schemas.openxmlformats.org/officeDocument/2006/relationships/hyperlink" Target="http://en.wikipedia.org/wiki/Cost_of_electricity_by_source" TargetMode="External"/><Relationship Id="rId67" Type="http://schemas.openxmlformats.org/officeDocument/2006/relationships/hyperlink" Target="http://en.wikipedia.org/wiki/Megawatt_hour" TargetMode="External"/><Relationship Id="rId20" Type="http://schemas.openxmlformats.org/officeDocument/2006/relationships/hyperlink" Target="http://en.wikipedia.org/wiki/Ocean" TargetMode="External"/><Relationship Id="rId41" Type="http://schemas.openxmlformats.org/officeDocument/2006/relationships/hyperlink" Target="http://en.wikipedia.org/wiki/Hydroelectricity" TargetMode="External"/><Relationship Id="rId54" Type="http://schemas.openxmlformats.org/officeDocument/2006/relationships/hyperlink" Target="http://en.wikipedia.org/wiki/Operating_costs" TargetMode="External"/><Relationship Id="rId62" Type="http://schemas.openxmlformats.org/officeDocument/2006/relationships/hyperlink" Target="http://en.wikipedia.org/wiki/Electricity_tariff" TargetMode="External"/><Relationship Id="rId70" Type="http://schemas.openxmlformats.org/officeDocument/2006/relationships/hyperlink" Target="http://www.nct-tech.edu.lk/Download/Technology%20Zone/Variable%20Load%20on%20Power%20Station..pdf" TargetMode="External"/><Relationship Id="rId1" Type="http://schemas.openxmlformats.org/officeDocument/2006/relationships/numbering" Target="numbering.xml"/><Relationship Id="rId6" Type="http://schemas.openxmlformats.org/officeDocument/2006/relationships/hyperlink" Target="http://en.wikipedia.org/wiki/Electricity_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2794</Words>
  <Characters>15926</Characters>
  <Application>Microsoft Office Word</Application>
  <DocSecurity>0</DocSecurity>
  <Lines>132</Lines>
  <Paragraphs>37</Paragraphs>
  <ScaleCrop>false</ScaleCrop>
  <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2013-12-03T05:23:00Z</dcterms:created>
  <dcterms:modified xsi:type="dcterms:W3CDTF">2013-12-03T05:25:00Z</dcterms:modified>
</cp:coreProperties>
</file>